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附件2</w:t>
      </w:r>
    </w:p>
    <w:p>
      <w:pPr>
        <w:widowControl/>
        <w:spacing w:line="560" w:lineRule="exact"/>
        <w:jc w:val="left"/>
        <w:rPr>
          <w:rFonts w:hint="eastAsia" w:ascii="仿宋_GB2312" w:hAnsi="仿宋_GB2312" w:cs="仿宋_GB2312"/>
          <w:kern w:val="0"/>
          <w:szCs w:val="32"/>
        </w:rPr>
      </w:pPr>
    </w:p>
    <w:p>
      <w:pPr>
        <w:pStyle w:val="2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“村植千树”绿化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行动树种推荐名录</w:t>
      </w:r>
    </w:p>
    <w:p>
      <w:pPr>
        <w:widowControl/>
        <w:spacing w:line="560" w:lineRule="exact"/>
        <w:jc w:val="left"/>
        <w:rPr>
          <w:rFonts w:hint="eastAsia" w:ascii="Arial" w:hAnsi="Arial" w:cs="Arial"/>
          <w:kern w:val="0"/>
          <w:szCs w:val="32"/>
        </w:rPr>
      </w:pPr>
      <w:r>
        <w:rPr>
          <w:rFonts w:hint="eastAsia" w:ascii="Arial" w:hAnsi="Arial" w:cs="Arial"/>
          <w:kern w:val="0"/>
          <w:szCs w:val="32"/>
        </w:rPr>
        <w:t xml:space="preserve">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right="19"/>
        <w:jc w:val="both"/>
        <w:textAlignment w:val="auto"/>
        <w:outlineLvl w:val="9"/>
        <w:rPr>
          <w:rFonts w:hint="eastAsia" w:ascii="仿宋" w:hAnsi="仿宋" w:eastAsia="仿宋" w:cs="仿宋"/>
          <w:lang w:eastAsia="zh-CN"/>
        </w:rPr>
      </w:pPr>
      <w:r>
        <w:rPr>
          <w:rFonts w:hint="eastAsia" w:ascii="Arial" w:hAnsi="Arial" w:cs="Arial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果树种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right="19"/>
        <w:jc w:val="both"/>
        <w:textAlignment w:val="auto"/>
        <w:outlineLvl w:val="9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" w:hAnsi="仿宋" w:eastAsia="仿宋" w:cs="仿宋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龙眼、荔枝、橄榄、杨梅、</w:t>
      </w:r>
      <w:r>
        <w:rPr>
          <w:rFonts w:hint="eastAsia" w:ascii="仿宋_GB2312" w:hAnsi="仿宋_GB2312" w:eastAsia="仿宋_GB2312" w:cs="仿宋_GB2312"/>
          <w:sz w:val="32"/>
          <w:szCs w:val="32"/>
        </w:rPr>
        <w:t>银杏（非嫁接）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、柚子、芒果、柿树、桃树、杏树、枇杷、梨树、树葡萄、柑桔类等。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/>
        <w:jc w:val="left"/>
        <w:textAlignment w:val="auto"/>
        <w:outlineLvl w:val="9"/>
        <w:rPr>
          <w:rFonts w:ascii="Arial" w:hAnsi="Arial" w:cs="Arial"/>
          <w:b/>
          <w:bCs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 xml:space="preserve">    二、乡土树种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240" w:lineRule="auto"/>
        <w:ind w:left="0" w:leftChars="0" w:firstLine="645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榕树、福建山樱花、香樟、桂花树、沉水樟、闽楠、浙江楠、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火力楠、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檫树、香椿、乌桕、花榈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木、朴树、南方红豆杉、红豆树、建柏、杂交马褂木、黄连木、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柳杉、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水杉、油杉、枫香、罗汉松、竹柏、泡桐、冬青、女贞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eastAsia="zh-CN"/>
        </w:rPr>
        <w:t>、广玉兰、山杜英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ont-weight : 40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13608"/>
    <w:rsid w:val="083F5B44"/>
    <w:rsid w:val="16894502"/>
    <w:rsid w:val="169F2888"/>
    <w:rsid w:val="1B124CFB"/>
    <w:rsid w:val="20D13608"/>
    <w:rsid w:val="247674B9"/>
    <w:rsid w:val="250C73C0"/>
    <w:rsid w:val="2CA26071"/>
    <w:rsid w:val="58CB17E9"/>
    <w:rsid w:val="61E5084E"/>
    <w:rsid w:val="6BB6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6">
    <w:name w:val="公文正文"/>
    <w:basedOn w:val="1"/>
    <w:qFormat/>
    <w:uiPriority w:val="0"/>
    <w:pPr>
      <w:spacing w:line="600" w:lineRule="atLeast"/>
      <w:ind w:firstLine="420" w:firstLineChars="200"/>
    </w:pPr>
    <w:rPr>
      <w:rFonts w:eastAsia="仿宋_GB2312" w:asciiTheme="minorAscii" w:hAnsiTheme="minorAscii"/>
      <w:sz w:val="32"/>
    </w:rPr>
  </w:style>
  <w:style w:type="paragraph" w:customStyle="1" w:styleId="7">
    <w:name w:val="公文标题1"/>
    <w:basedOn w:val="3"/>
    <w:qFormat/>
    <w:uiPriority w:val="0"/>
    <w:pPr>
      <w:spacing w:line="600" w:lineRule="exact"/>
    </w:pPr>
    <w:rPr>
      <w:rFonts w:eastAsia="方正小标宋简体" w:asciiTheme="minorAscii" w:hAnsiTheme="minorAscii"/>
      <w:b w:val="0"/>
      <w:sz w:val="44"/>
    </w:rPr>
  </w:style>
  <w:style w:type="paragraph" w:customStyle="1" w:styleId="8">
    <w:name w:val="小标宋二号居中"/>
    <w:basedOn w:val="2"/>
    <w:next w:val="1"/>
    <w:qFormat/>
    <w:uiPriority w:val="0"/>
    <w:pPr>
      <w:spacing w:line="600" w:lineRule="exact"/>
      <w:ind w:firstLine="880"/>
    </w:pPr>
    <w:rPr>
      <w:rFonts w:ascii="Calibri" w:hAnsi="Calibri" w:eastAsia="方正小标宋简体" w:cs="Times New Roman"/>
      <w:sz w:val="44"/>
    </w:rPr>
  </w:style>
  <w:style w:type="paragraph" w:customStyle="1" w:styleId="9">
    <w:name w:val="楷体三号居中"/>
    <w:basedOn w:val="3"/>
    <w:next w:val="2"/>
    <w:qFormat/>
    <w:uiPriority w:val="0"/>
    <w:pPr>
      <w:spacing w:line="600" w:lineRule="exact"/>
      <w:ind w:firstLine="880"/>
    </w:pPr>
    <w:rPr>
      <w:rFonts w:ascii="Calibri" w:hAnsi="Calibri" w:eastAsia="楷体_GB2312" w:cs="Times New Roman"/>
      <w:b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E9D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2019-01-31T04:01:00Z</dcterms:created>
  <dc:creator>张懿</dc:creator>
  <cp:lastModifiedBy>庄琳芳</cp:lastModifiedBy>
  <dcterms:modified xsi:type="dcterms:W3CDTF">2019-01-31T07:45:42Z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