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5" w:rsidRDefault="006D0AE5" w:rsidP="00AA0FF8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</w:p>
    <w:p w:rsidR="00EE575F" w:rsidRDefault="00057A3C" w:rsidP="00AA0FF8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r w:rsidRPr="008A01E3">
        <w:rPr>
          <w:rFonts w:ascii="黑体" w:eastAsia="黑体" w:hAnsi="黑体" w:hint="eastAsia"/>
          <w:sz w:val="44"/>
          <w:szCs w:val="44"/>
        </w:rPr>
        <w:t>政府预</w:t>
      </w:r>
      <w:r w:rsidR="00313891" w:rsidRPr="008A01E3">
        <w:rPr>
          <w:rFonts w:ascii="黑体" w:eastAsia="黑体" w:hAnsi="黑体" w:hint="eastAsia"/>
          <w:sz w:val="44"/>
          <w:szCs w:val="44"/>
        </w:rPr>
        <w:t>决</w:t>
      </w:r>
      <w:r w:rsidR="00102DF0" w:rsidRPr="008A01E3">
        <w:rPr>
          <w:rFonts w:ascii="黑体" w:eastAsia="黑体" w:hAnsi="黑体" w:hint="eastAsia"/>
          <w:sz w:val="44"/>
          <w:szCs w:val="44"/>
        </w:rPr>
        <w:t>算相关重要事项</w:t>
      </w:r>
      <w:r w:rsidRPr="008A01E3">
        <w:rPr>
          <w:rFonts w:ascii="黑体" w:eastAsia="黑体" w:hAnsi="黑体" w:hint="eastAsia"/>
          <w:sz w:val="44"/>
          <w:szCs w:val="44"/>
        </w:rPr>
        <w:t>说明</w:t>
      </w:r>
    </w:p>
    <w:p w:rsidR="006D0AE5" w:rsidRPr="008A01E3" w:rsidRDefault="006D0AE5" w:rsidP="00AA0FF8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</w:p>
    <w:p w:rsidR="00E469B6" w:rsidRPr="008A01E3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01E3">
        <w:rPr>
          <w:rFonts w:ascii="黑体" w:eastAsia="黑体" w:hAnsi="黑体" w:hint="eastAsia"/>
          <w:sz w:val="32"/>
          <w:szCs w:val="32"/>
        </w:rPr>
        <w:t>一、</w:t>
      </w:r>
      <w:r w:rsidR="00AA0FF8">
        <w:rPr>
          <w:rFonts w:ascii="黑体" w:eastAsia="黑体" w:hAnsi="黑体" w:cs="Arial" w:hint="eastAsia"/>
          <w:kern w:val="0"/>
          <w:sz w:val="32"/>
          <w:szCs w:val="32"/>
        </w:rPr>
        <w:t>区</w:t>
      </w:r>
      <w:r w:rsidRPr="008A01E3">
        <w:rPr>
          <w:rFonts w:ascii="黑体" w:eastAsia="黑体" w:hAnsi="黑体" w:cs="Arial" w:hint="eastAsia"/>
          <w:kern w:val="0"/>
          <w:sz w:val="32"/>
          <w:szCs w:val="32"/>
        </w:rPr>
        <w:t>本级支出预算说明</w:t>
      </w:r>
    </w:p>
    <w:p w:rsidR="00E469B6" w:rsidRDefault="008A01E3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福州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kern w:val="0"/>
          <w:sz w:val="32"/>
          <w:szCs w:val="32"/>
        </w:rPr>
        <w:t>高新区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17</w:t>
      </w:r>
      <w:r w:rsidR="001E1C91">
        <w:rPr>
          <w:rFonts w:ascii="仿宋" w:eastAsia="仿宋" w:hAnsi="仿宋" w:cs="Arial" w:hint="eastAsia"/>
          <w:kern w:val="0"/>
          <w:sz w:val="32"/>
          <w:szCs w:val="32"/>
        </w:rPr>
        <w:t>4101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年度执行数（或预算数）</w:t>
      </w:r>
      <w:r w:rsidR="001E1C91">
        <w:rPr>
          <w:rFonts w:ascii="仿宋" w:eastAsia="仿宋" w:hAnsi="仿宋" w:hint="eastAsia"/>
          <w:kern w:val="0"/>
          <w:sz w:val="32"/>
          <w:szCs w:val="32"/>
        </w:rPr>
        <w:t>减少218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E1C91">
        <w:rPr>
          <w:rFonts w:ascii="仿宋" w:eastAsia="仿宋" w:hAnsi="仿宋" w:hint="eastAsia"/>
          <w:kern w:val="0"/>
          <w:sz w:val="32"/>
          <w:szCs w:val="32"/>
        </w:rPr>
        <w:t>下降0.13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（分</w:t>
      </w:r>
      <w:r w:rsidR="00580AD9">
        <w:rPr>
          <w:rFonts w:ascii="仿宋" w:eastAsia="仿宋" w:hAnsi="仿宋" w:cs="Arial" w:hint="eastAsia"/>
          <w:kern w:val="0"/>
          <w:sz w:val="32"/>
          <w:szCs w:val="32"/>
        </w:rPr>
        <w:t>款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级科目表述）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8A01E3" w:rsidRPr="008A01E3">
        <w:rPr>
          <w:rFonts w:ascii="仿宋" w:eastAsia="仿宋" w:hAnsi="仿宋" w:hint="eastAsia"/>
          <w:kern w:val="0"/>
          <w:sz w:val="32"/>
          <w:szCs w:val="32"/>
        </w:rPr>
        <w:t>一般公共服务支出</w:t>
      </w:r>
      <w:r w:rsidR="008A01E3">
        <w:rPr>
          <w:rFonts w:ascii="仿宋" w:eastAsia="仿宋" w:hAnsi="仿宋" w:cs="Arial" w:hint="eastAsia"/>
          <w:kern w:val="0"/>
          <w:sz w:val="32"/>
          <w:szCs w:val="32"/>
        </w:rPr>
        <w:t>23692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执行数（或预算数）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A01E3">
        <w:rPr>
          <w:rFonts w:ascii="仿宋" w:eastAsia="仿宋" w:hAnsi="仿宋" w:hint="eastAsia"/>
          <w:kern w:val="0"/>
          <w:sz w:val="32"/>
          <w:szCs w:val="32"/>
        </w:rPr>
        <w:t>12570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A01E3">
        <w:rPr>
          <w:rFonts w:ascii="仿宋" w:eastAsia="仿宋" w:hAnsi="仿宋" w:hint="eastAsia"/>
          <w:kern w:val="0"/>
          <w:sz w:val="32"/>
          <w:szCs w:val="32"/>
        </w:rPr>
        <w:t>113.02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1E1C91">
        <w:rPr>
          <w:rFonts w:ascii="仿宋" w:eastAsia="仿宋" w:hAnsi="仿宋" w:hint="eastAsia"/>
          <w:kern w:val="0"/>
          <w:sz w:val="32"/>
          <w:szCs w:val="32"/>
        </w:rPr>
        <w:t>商贸事务、其他一般公共服务支出增加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469B6" w:rsidRDefault="00E469B6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8A01E3" w:rsidRPr="008A01E3">
        <w:rPr>
          <w:rFonts w:hint="eastAsia"/>
        </w:rPr>
        <w:t xml:space="preserve"> </w:t>
      </w:r>
      <w:r w:rsidR="008A01E3" w:rsidRPr="008A01E3">
        <w:rPr>
          <w:rFonts w:ascii="仿宋" w:eastAsia="仿宋" w:hAnsi="仿宋" w:hint="eastAsia"/>
          <w:kern w:val="0"/>
          <w:sz w:val="32"/>
          <w:szCs w:val="32"/>
        </w:rPr>
        <w:t>人大事务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B4C5B" w:rsidRDefault="00E469B6" w:rsidP="007B4C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A2549B" w:rsidRPr="00A2549B">
        <w:rPr>
          <w:rFonts w:ascii="仿宋" w:eastAsia="仿宋" w:hAnsi="仿宋" w:hint="eastAsia"/>
          <w:kern w:val="0"/>
          <w:sz w:val="32"/>
          <w:szCs w:val="32"/>
        </w:rPr>
        <w:t>政府办公厅(室)及相关机构事务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5132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上年预算数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1445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2549B">
        <w:rPr>
          <w:rFonts w:ascii="仿宋" w:eastAsia="仿宋" w:hAnsi="仿宋" w:hint="eastAsia"/>
          <w:kern w:val="0"/>
          <w:sz w:val="32"/>
          <w:szCs w:val="32"/>
        </w:rPr>
        <w:t>39.19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Pr="007B4C5B">
        <w:rPr>
          <w:rFonts w:ascii="仿宋" w:eastAsia="仿宋" w:hAnsi="仿宋" w:hint="eastAsia"/>
          <w:kern w:val="0"/>
          <w:sz w:val="32"/>
          <w:szCs w:val="32"/>
        </w:rPr>
        <w:t>发展与改革事务</w:t>
      </w:r>
      <w:r>
        <w:rPr>
          <w:rFonts w:ascii="仿宋" w:eastAsia="仿宋" w:hAnsi="仿宋" w:hint="eastAsia"/>
          <w:kern w:val="0"/>
          <w:sz w:val="32"/>
          <w:szCs w:val="32"/>
        </w:rPr>
        <w:t>75万元</w:t>
      </w:r>
      <w:r>
        <w:rPr>
          <w:rFonts w:ascii="仿宋" w:eastAsia="仿宋" w:hAnsi="仿宋" w:cs="Arial" w:hint="eastAsia"/>
          <w:kern w:val="0"/>
          <w:sz w:val="32"/>
          <w:szCs w:val="32"/>
        </w:rPr>
        <w:t>，较上年预算数减少59万元，下降44.03%。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4.统计信息事务125万元，较上年预算数增加48万元，增长62.34%。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5.财政事务345万元，较上年预算数增加115万元，增长50%。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6.税收事务1620万元，较上年预算数增加309万元，增长23.57%。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7.审计事务99万元，较上年预算数增加13万元，增长15.12%。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8.人力资源事务1030万元，较上年预算数增加716万元，增长228.03%。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9.纪检监察事务63万元，较上年预算数增加8万元，增长14.55%。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10.商贸事务5353万元，较上年预算数增加3683万元，增长220.54%。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11.</w:t>
      </w:r>
      <w:r w:rsidRPr="007B4C5B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 w:val="32"/>
          <w:szCs w:val="32"/>
        </w:rPr>
        <w:t>民族事务4万元，较上年预算数增加4万元，增长</w:t>
      </w:r>
      <w:r w:rsidR="00953976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kern w:val="0"/>
          <w:sz w:val="32"/>
          <w:szCs w:val="32"/>
        </w:rPr>
        <w:t>00%。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F7246" w:rsidRPr="00BF7246">
        <w:rPr>
          <w:rFonts w:ascii="仿宋" w:eastAsia="仿宋" w:hAnsi="仿宋" w:cs="Arial" w:hint="eastAsia"/>
          <w:kern w:val="0"/>
          <w:sz w:val="32"/>
          <w:szCs w:val="32"/>
        </w:rPr>
        <w:t xml:space="preserve"> 港澳台事务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12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1200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F7246" w:rsidRDefault="007B4C5B" w:rsidP="00BF724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F7246" w:rsidRPr="00BF7246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档案事务30万元，较上年预算数增加30万元，增长</w:t>
      </w:r>
      <w:r w:rsidR="0095397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00%。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4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F7246" w:rsidRPr="00BF7246">
        <w:rPr>
          <w:rFonts w:hint="eastAsia"/>
        </w:rPr>
        <w:t xml:space="preserve"> </w:t>
      </w:r>
      <w:r w:rsidR="00BF7246" w:rsidRPr="00BF7246">
        <w:rPr>
          <w:rFonts w:ascii="仿宋" w:eastAsia="仿宋" w:hAnsi="仿宋" w:cs="Arial" w:hint="eastAsia"/>
          <w:kern w:val="0"/>
          <w:sz w:val="32"/>
          <w:szCs w:val="32"/>
        </w:rPr>
        <w:t>群众团体事务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47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增加22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F7246">
        <w:rPr>
          <w:rFonts w:ascii="仿宋" w:eastAsia="仿宋" w:hAnsi="仿宋" w:cs="Arial" w:hint="eastAsia"/>
          <w:kern w:val="0"/>
          <w:sz w:val="32"/>
          <w:szCs w:val="32"/>
        </w:rPr>
        <w:t>增长88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17FBA" w:rsidRPr="00B17FBA">
        <w:rPr>
          <w:rFonts w:hint="eastAsia"/>
        </w:rPr>
        <w:t xml:space="preserve"> </w:t>
      </w:r>
      <w:r w:rsidR="00B17FBA" w:rsidRPr="00B17FBA">
        <w:rPr>
          <w:rFonts w:ascii="仿宋" w:eastAsia="仿宋" w:hAnsi="仿宋" w:cs="Arial" w:hint="eastAsia"/>
          <w:kern w:val="0"/>
          <w:sz w:val="32"/>
          <w:szCs w:val="32"/>
        </w:rPr>
        <w:t>党委办公厅（室）及相关机构事务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105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减少83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下降44.15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17FBA" w:rsidRDefault="007B4C5B" w:rsidP="00B17FB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17FBA" w:rsidRPr="00B17FBA">
        <w:rPr>
          <w:rFonts w:hint="eastAsia"/>
        </w:rPr>
        <w:t xml:space="preserve"> </w:t>
      </w:r>
      <w:r w:rsidR="00B17FBA" w:rsidRPr="00B17FBA">
        <w:rPr>
          <w:rFonts w:ascii="仿宋" w:eastAsia="仿宋" w:hAnsi="仿宋" w:cs="Arial" w:hint="eastAsia"/>
          <w:kern w:val="0"/>
          <w:sz w:val="32"/>
          <w:szCs w:val="32"/>
        </w:rPr>
        <w:t>组织事务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575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减少791万元，下降57.91%。</w:t>
      </w:r>
    </w:p>
    <w:p w:rsidR="00B17FBA" w:rsidRDefault="007B4C5B" w:rsidP="00B17FB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17FBA" w:rsidRPr="00B17FBA">
        <w:rPr>
          <w:rFonts w:hint="eastAsia"/>
        </w:rPr>
        <w:t xml:space="preserve"> </w:t>
      </w:r>
      <w:r w:rsidR="00B17FBA" w:rsidRPr="00B17FBA">
        <w:rPr>
          <w:rFonts w:ascii="仿宋" w:eastAsia="仿宋" w:hAnsi="仿宋" w:cs="Arial" w:hint="eastAsia"/>
          <w:kern w:val="0"/>
          <w:sz w:val="32"/>
          <w:szCs w:val="32"/>
        </w:rPr>
        <w:t>宣传事务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276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减少71万元，下降20.46%。</w:t>
      </w:r>
    </w:p>
    <w:p w:rsidR="007B4C5B" w:rsidRDefault="007B4C5B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8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B17FBA" w:rsidRPr="00B17FBA">
        <w:rPr>
          <w:rFonts w:hint="eastAsia"/>
        </w:rPr>
        <w:t xml:space="preserve"> </w:t>
      </w:r>
      <w:r w:rsidR="00B17FBA" w:rsidRPr="00B17FBA">
        <w:rPr>
          <w:rFonts w:ascii="仿宋" w:eastAsia="仿宋" w:hAnsi="仿宋" w:cs="Arial" w:hint="eastAsia"/>
          <w:kern w:val="0"/>
          <w:sz w:val="32"/>
          <w:szCs w:val="32"/>
        </w:rPr>
        <w:t>统战事务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29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增加19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长190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7B4C5B" w:rsidRDefault="00B17FBA" w:rsidP="007B4C5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19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Pr="00B17FBA">
        <w:rPr>
          <w:rFonts w:hint="eastAsia"/>
        </w:rPr>
        <w:t xml:space="preserve"> </w:t>
      </w:r>
      <w:r w:rsidRPr="00B17FBA">
        <w:rPr>
          <w:rFonts w:ascii="仿宋" w:eastAsia="仿宋" w:hAnsi="仿宋" w:cs="Arial" w:hint="eastAsia"/>
          <w:kern w:val="0"/>
          <w:sz w:val="32"/>
          <w:szCs w:val="32"/>
        </w:rPr>
        <w:t>市场监督管理事务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961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51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Arial" w:hint="eastAsia"/>
          <w:kern w:val="0"/>
          <w:sz w:val="32"/>
          <w:szCs w:val="32"/>
        </w:rPr>
        <w:t>5.04</w:t>
      </w:r>
      <w:r w:rsidR="007B4C5B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7B4C5B" w:rsidRPr="00B17FBA" w:rsidRDefault="007B4C5B" w:rsidP="00B17FB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.其他一般公共服务支出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7810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增加7202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17FBA">
        <w:rPr>
          <w:rFonts w:ascii="仿宋" w:eastAsia="仿宋" w:hAnsi="仿宋" w:cs="Arial" w:hint="eastAsia"/>
          <w:kern w:val="0"/>
          <w:sz w:val="32"/>
          <w:szCs w:val="32"/>
        </w:rPr>
        <w:t>增长1184.54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953976" w:rsidRPr="00953976">
        <w:rPr>
          <w:rFonts w:ascii="仿宋" w:eastAsia="仿宋" w:hAnsi="仿宋" w:hint="eastAsia"/>
          <w:kern w:val="0"/>
          <w:sz w:val="32"/>
          <w:szCs w:val="32"/>
        </w:rPr>
        <w:t>公共安全支出</w:t>
      </w:r>
      <w:r w:rsidR="00953976">
        <w:rPr>
          <w:rFonts w:ascii="仿宋" w:eastAsia="仿宋" w:hAnsi="仿宋" w:hint="eastAsia"/>
          <w:kern w:val="0"/>
          <w:sz w:val="32"/>
          <w:szCs w:val="32"/>
        </w:rPr>
        <w:t>5134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执行数（或预算数）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53976">
        <w:rPr>
          <w:rFonts w:ascii="仿宋" w:eastAsia="仿宋" w:hAnsi="仿宋" w:hint="eastAsia"/>
          <w:kern w:val="0"/>
          <w:sz w:val="32"/>
          <w:szCs w:val="32"/>
        </w:rPr>
        <w:t>858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53976">
        <w:rPr>
          <w:rFonts w:ascii="仿宋" w:eastAsia="仿宋" w:hAnsi="仿宋" w:hint="eastAsia"/>
          <w:kern w:val="0"/>
          <w:sz w:val="32"/>
          <w:szCs w:val="32"/>
        </w:rPr>
        <w:t>20.07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6A76F8">
        <w:rPr>
          <w:rFonts w:ascii="仿宋" w:eastAsia="仿宋" w:hAnsi="仿宋" w:hint="eastAsia"/>
          <w:kern w:val="0"/>
          <w:sz w:val="32"/>
          <w:szCs w:val="32"/>
        </w:rPr>
        <w:t>公安、国家保密支出增加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953976" w:rsidRDefault="00953976" w:rsidP="0095397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1.公安4178万元，较上年预算数增加430万元，增长11.47%。</w:t>
      </w:r>
    </w:p>
    <w:p w:rsidR="00953976" w:rsidRDefault="00953976" w:rsidP="0095397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2.法院800万元，较上年预算数增加800万元，增长100%。</w:t>
      </w:r>
    </w:p>
    <w:p w:rsidR="00953976" w:rsidRDefault="00953976" w:rsidP="0095397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3.司法141万元，较上年预算数减少8万元，下降5.37%。</w:t>
      </w:r>
    </w:p>
    <w:p w:rsidR="00953976" w:rsidRDefault="00953976" w:rsidP="0095397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</w:t>
      </w:r>
      <w:r w:rsidRPr="00953976">
        <w:rPr>
          <w:rFonts w:hint="eastAsia"/>
        </w:rPr>
        <w:t xml:space="preserve"> </w:t>
      </w:r>
      <w:r w:rsidRPr="00953976">
        <w:rPr>
          <w:rFonts w:ascii="仿宋" w:eastAsia="仿宋" w:hAnsi="仿宋" w:cs="Arial" w:hint="eastAsia"/>
          <w:kern w:val="0"/>
          <w:sz w:val="32"/>
          <w:szCs w:val="32"/>
        </w:rPr>
        <w:t>国家保密</w:t>
      </w:r>
      <w:r>
        <w:rPr>
          <w:rFonts w:ascii="仿宋" w:eastAsia="仿宋" w:hAnsi="仿宋" w:cs="Arial" w:hint="eastAsia"/>
          <w:kern w:val="0"/>
          <w:sz w:val="32"/>
          <w:szCs w:val="32"/>
        </w:rPr>
        <w:t>15万元，较上年预算数增加10万元，增长200%。</w:t>
      </w:r>
    </w:p>
    <w:p w:rsidR="00953976" w:rsidRDefault="00953976" w:rsidP="0095397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5.</w:t>
      </w:r>
      <w:r w:rsidRPr="00953976">
        <w:rPr>
          <w:rFonts w:hint="eastAsia"/>
        </w:rPr>
        <w:t xml:space="preserve"> </w:t>
      </w:r>
      <w:r w:rsidRPr="00953976">
        <w:rPr>
          <w:rFonts w:ascii="仿宋" w:eastAsia="仿宋" w:hAnsi="仿宋" w:cs="Arial" w:hint="eastAsia"/>
          <w:kern w:val="0"/>
          <w:sz w:val="32"/>
          <w:szCs w:val="32"/>
        </w:rPr>
        <w:t>其他公共安全支出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0万元，较上年预算数减少374万元，下降100%。</w:t>
      </w:r>
    </w:p>
    <w:p w:rsidR="00506D4C" w:rsidRDefault="00506D4C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（三）教育支出63295万元，较上年预算数增加44862万元，增长243.38%。主要是正常经费增加；新增其他教育支出等。</w:t>
      </w:r>
    </w:p>
    <w:p w:rsidR="00506D4C" w:rsidRDefault="00506D4C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1.教育管理事务271万元，较上年预算数减少839万元，下降75.59%。</w:t>
      </w:r>
    </w:p>
    <w:p w:rsidR="00506D4C" w:rsidRDefault="00506D4C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2.普通教育51802万元，较上年预算数增加36771万元，增长244.63%。</w:t>
      </w:r>
    </w:p>
    <w:p w:rsidR="00506D4C" w:rsidRDefault="00506D4C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3.职业教育3222万元，较上年预算数增加1803万元，增长127.06%。</w:t>
      </w:r>
    </w:p>
    <w:p w:rsidR="00506D4C" w:rsidRDefault="00506D4C" w:rsidP="007050AD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4.进修及培训</w:t>
      </w:r>
      <w:r w:rsidR="007050AD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7050AD">
        <w:rPr>
          <w:rFonts w:ascii="仿宋" w:eastAsia="仿宋" w:hAnsi="仿宋" w:cs="Arial" w:hint="eastAsia"/>
          <w:kern w:val="0"/>
          <w:sz w:val="32"/>
          <w:szCs w:val="32"/>
        </w:rPr>
        <w:t>减少3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7050AD">
        <w:rPr>
          <w:rFonts w:ascii="仿宋" w:eastAsia="仿宋" w:hAnsi="仿宋" w:cs="Arial" w:hint="eastAsia"/>
          <w:kern w:val="0"/>
          <w:sz w:val="32"/>
          <w:szCs w:val="32"/>
        </w:rPr>
        <w:t>下降100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506D4C" w:rsidRDefault="007050AD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.教育费附加安排的支出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2000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1130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Arial" w:hint="eastAsia"/>
          <w:kern w:val="0"/>
          <w:sz w:val="32"/>
          <w:szCs w:val="32"/>
        </w:rPr>
        <w:t>129.89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506D4C" w:rsidRDefault="007050AD" w:rsidP="00506D4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.其他教育支出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600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0万元，较上年预算数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00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0万元，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增长</w:t>
      </w:r>
      <w:r w:rsidR="00506D4C">
        <w:rPr>
          <w:rFonts w:ascii="仿宋" w:eastAsia="仿宋" w:hAnsi="仿宋" w:cs="Arial" w:hint="eastAsia"/>
          <w:kern w:val="0"/>
          <w:sz w:val="32"/>
          <w:szCs w:val="32"/>
        </w:rPr>
        <w:t>100%。</w:t>
      </w:r>
    </w:p>
    <w:p w:rsidR="00547628" w:rsidRDefault="00D3256A" w:rsidP="00547628">
      <w:pPr>
        <w:pStyle w:val="p0"/>
        <w:ind w:firstLineChars="200" w:firstLine="640"/>
      </w:pPr>
      <w:r>
        <w:rPr>
          <w:rFonts w:ascii="仿宋" w:eastAsia="仿宋" w:hAnsi="仿宋" w:cs="Arial" w:hint="eastAsia"/>
          <w:sz w:val="32"/>
          <w:szCs w:val="32"/>
        </w:rPr>
        <w:t>（四）科学技术支出</w:t>
      </w:r>
      <w:r w:rsidR="00547628">
        <w:rPr>
          <w:rFonts w:ascii="仿宋" w:eastAsia="仿宋" w:hAnsi="仿宋" w:cs="Arial" w:hint="eastAsia"/>
          <w:sz w:val="32"/>
          <w:szCs w:val="32"/>
        </w:rPr>
        <w:t>15904</w:t>
      </w:r>
      <w:r>
        <w:rPr>
          <w:rFonts w:ascii="仿宋" w:eastAsia="仿宋" w:hAnsi="仿宋" w:cs="Arial" w:hint="eastAsia"/>
          <w:sz w:val="32"/>
          <w:szCs w:val="32"/>
        </w:rPr>
        <w:t>万元，较上年预算数</w:t>
      </w:r>
      <w:r w:rsidR="00547628">
        <w:rPr>
          <w:rFonts w:ascii="仿宋" w:eastAsia="仿宋" w:hAnsi="仿宋" w:cs="Arial" w:hint="eastAsia"/>
          <w:sz w:val="32"/>
          <w:szCs w:val="32"/>
        </w:rPr>
        <w:t>减少2307</w:t>
      </w:r>
      <w:r>
        <w:rPr>
          <w:rFonts w:ascii="仿宋" w:eastAsia="仿宋" w:hAnsi="仿宋" w:cs="Arial" w:hint="eastAsia"/>
          <w:sz w:val="32"/>
          <w:szCs w:val="32"/>
        </w:rPr>
        <w:t>万元，</w:t>
      </w:r>
      <w:r w:rsidR="00547628">
        <w:rPr>
          <w:rFonts w:ascii="仿宋" w:eastAsia="仿宋" w:hAnsi="仿宋" w:cs="Arial" w:hint="eastAsia"/>
          <w:sz w:val="32"/>
          <w:szCs w:val="32"/>
        </w:rPr>
        <w:t>下降12.67</w:t>
      </w:r>
      <w:r>
        <w:rPr>
          <w:rFonts w:ascii="仿宋" w:eastAsia="仿宋" w:hAnsi="仿宋" w:cs="Arial" w:hint="eastAsia"/>
          <w:sz w:val="32"/>
          <w:szCs w:val="32"/>
        </w:rPr>
        <w:t>%。主要是</w:t>
      </w:r>
      <w:r w:rsidR="00547628">
        <w:rPr>
          <w:rFonts w:ascii="仿宋" w:eastAsia="仿宋" w:hAnsi="仿宋" w:hint="eastAsia"/>
          <w:sz w:val="32"/>
          <w:szCs w:val="32"/>
        </w:rPr>
        <w:t>上年安排的</w:t>
      </w:r>
      <w:r w:rsidR="00547628" w:rsidRPr="00547628">
        <w:rPr>
          <w:rFonts w:ascii="仿宋" w:eastAsia="仿宋" w:hAnsi="仿宋" w:hint="eastAsia"/>
          <w:sz w:val="32"/>
          <w:szCs w:val="32"/>
        </w:rPr>
        <w:t>技术研究与开发</w:t>
      </w:r>
      <w:r w:rsidR="00547628">
        <w:rPr>
          <w:rFonts w:ascii="仿宋" w:eastAsia="仿宋" w:hAnsi="仿宋" w:hint="eastAsia"/>
          <w:sz w:val="32"/>
          <w:szCs w:val="32"/>
        </w:rPr>
        <w:t>、</w:t>
      </w:r>
      <w:r w:rsidR="00547628" w:rsidRPr="00547628">
        <w:rPr>
          <w:rFonts w:ascii="仿宋" w:eastAsia="仿宋" w:hAnsi="仿宋" w:hint="eastAsia"/>
          <w:sz w:val="32"/>
          <w:szCs w:val="32"/>
        </w:rPr>
        <w:t>科学技术普及</w:t>
      </w:r>
      <w:r w:rsidR="00547628">
        <w:rPr>
          <w:rFonts w:ascii="仿宋" w:eastAsia="仿宋" w:hAnsi="仿宋" w:hint="eastAsia"/>
          <w:sz w:val="32"/>
          <w:szCs w:val="32"/>
        </w:rPr>
        <w:t>，2019年不再安排</w:t>
      </w:r>
      <w:r w:rsidR="004E67AE">
        <w:rPr>
          <w:rFonts w:ascii="仿宋" w:eastAsia="仿宋" w:hAnsi="仿宋" w:hint="eastAsia"/>
          <w:sz w:val="32"/>
          <w:szCs w:val="32"/>
        </w:rPr>
        <w:t>。</w:t>
      </w:r>
    </w:p>
    <w:p w:rsidR="00D3256A" w:rsidRDefault="00D3256A" w:rsidP="00D3256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1.科学技术管理事务</w:t>
      </w:r>
      <w:r w:rsidR="00514554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D3256A" w:rsidRDefault="00D3256A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2.技术研究与开发0万元，较上年预算数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199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下降</w:t>
      </w:r>
      <w:r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D3256A" w:rsidRDefault="004E67AE" w:rsidP="00D3256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.科技条件与服务2</w:t>
      </w:r>
      <w:r>
        <w:rPr>
          <w:rFonts w:ascii="仿宋" w:eastAsia="仿宋" w:hAnsi="仿宋" w:cs="Arial" w:hint="eastAsia"/>
          <w:kern w:val="0"/>
          <w:sz w:val="32"/>
          <w:szCs w:val="32"/>
        </w:rPr>
        <w:t>894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增加1175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增长68.35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.科学技术普及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减少30万元，下降100%。</w:t>
      </w:r>
    </w:p>
    <w:p w:rsidR="00D3256A" w:rsidRDefault="004E67AE" w:rsidP="00D3256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.其他科学技术支出13000万元，较上年预算数增加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7747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万元，增长1</w:t>
      </w:r>
      <w:r>
        <w:rPr>
          <w:rFonts w:ascii="仿宋" w:eastAsia="仿宋" w:hAnsi="仿宋" w:cs="Arial" w:hint="eastAsia"/>
          <w:kern w:val="0"/>
          <w:sz w:val="32"/>
          <w:szCs w:val="32"/>
        </w:rPr>
        <w:t>47.48</w:t>
      </w:r>
      <w:r w:rsidR="00D3256A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（五）文化体育与传媒支出1800万元，较上年预算数增加131万元，增长7.85%。主要是</w:t>
      </w:r>
      <w:r>
        <w:rPr>
          <w:rFonts w:ascii="仿宋" w:eastAsia="仿宋" w:hAnsi="仿宋" w:cs="Arial" w:hint="eastAsia"/>
          <w:kern w:val="0"/>
          <w:sz w:val="32"/>
          <w:szCs w:val="32"/>
        </w:rPr>
        <w:t>主要是正常经费增加；新增</w:t>
      </w:r>
      <w:r w:rsidRPr="004E67AE">
        <w:rPr>
          <w:rFonts w:ascii="仿宋" w:eastAsia="仿宋" w:hAnsi="仿宋" w:cs="Arial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4E67AE" w:rsidRDefault="004E67AE" w:rsidP="004E67AE">
      <w:pPr>
        <w:pStyle w:val="p0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lastRenderedPageBreak/>
        <w:t>1.</w:t>
      </w:r>
      <w:r w:rsidRPr="004E67AE">
        <w:rPr>
          <w:rFonts w:ascii="仿宋" w:eastAsia="仿宋" w:hAnsi="仿宋" w:cs="Arial" w:hint="eastAsia"/>
          <w:sz w:val="32"/>
          <w:szCs w:val="32"/>
        </w:rPr>
        <w:t xml:space="preserve"> 文化和旅游</w:t>
      </w:r>
      <w:r>
        <w:rPr>
          <w:rFonts w:ascii="仿宋" w:eastAsia="仿宋" w:hAnsi="仿宋" w:cs="Arial" w:hint="eastAsia"/>
          <w:sz w:val="32"/>
          <w:szCs w:val="32"/>
        </w:rPr>
        <w:t>1198万元，较上年预算数减少420万元，下降25.96%。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2.文物300万元，较上年预算数增加280万元，增长1400%。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3.体育100万元，较上年预算数增加78万元，增长354.55%。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</w:t>
      </w:r>
      <w:r w:rsidRPr="004E67AE">
        <w:rPr>
          <w:rFonts w:hint="eastAsia"/>
        </w:rPr>
        <w:t xml:space="preserve"> </w:t>
      </w:r>
      <w:r w:rsidRPr="004E67AE">
        <w:rPr>
          <w:rFonts w:ascii="仿宋" w:eastAsia="仿宋" w:hAnsi="仿宋" w:cs="Arial" w:hint="eastAsia"/>
          <w:kern w:val="0"/>
          <w:sz w:val="32"/>
          <w:szCs w:val="32"/>
        </w:rPr>
        <w:t>新闻出版电影</w:t>
      </w:r>
      <w:r>
        <w:rPr>
          <w:rFonts w:ascii="仿宋" w:eastAsia="仿宋" w:hAnsi="仿宋" w:cs="Arial" w:hint="eastAsia"/>
          <w:kern w:val="0"/>
          <w:sz w:val="32"/>
          <w:szCs w:val="32"/>
        </w:rPr>
        <w:t>7万元，较上年预算数减少2万元，下降22.22%。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5.其他文化体育与传媒支出195万元，较上年预算数增加195万元，增长100%。</w:t>
      </w:r>
    </w:p>
    <w:p w:rsidR="004E67AE" w:rsidRDefault="004E67AE" w:rsidP="004E67AE">
      <w:pPr>
        <w:pStyle w:val="p0"/>
        <w:ind w:firstLineChars="150" w:firstLine="480"/>
      </w:pPr>
      <w:r>
        <w:rPr>
          <w:rFonts w:ascii="仿宋" w:eastAsia="仿宋" w:hAnsi="仿宋" w:cs="Arial" w:hint="eastAsia"/>
          <w:sz w:val="32"/>
          <w:szCs w:val="32"/>
        </w:rPr>
        <w:t>（六）社会保障和就业支出8687万元，较上年预算数增加1889万元，增长27.79%。主要是</w:t>
      </w:r>
      <w:r>
        <w:rPr>
          <w:rFonts w:ascii="仿宋" w:eastAsia="仿宋" w:hAnsi="仿宋" w:hint="eastAsia"/>
          <w:sz w:val="32"/>
          <w:szCs w:val="32"/>
        </w:rPr>
        <w:t>新增安排</w:t>
      </w:r>
      <w:r w:rsidRPr="004E67AE">
        <w:rPr>
          <w:rFonts w:ascii="仿宋" w:eastAsia="仿宋" w:hAnsi="仿宋" w:hint="eastAsia"/>
          <w:sz w:val="32"/>
          <w:szCs w:val="32"/>
        </w:rPr>
        <w:t>最低生活保障</w:t>
      </w:r>
      <w:r>
        <w:rPr>
          <w:rFonts w:ascii="仿宋" w:eastAsia="仿宋" w:hAnsi="仿宋" w:hint="eastAsia"/>
          <w:sz w:val="32"/>
          <w:szCs w:val="32"/>
        </w:rPr>
        <w:t>补助；</w:t>
      </w:r>
      <w:r w:rsidRPr="004E67AE">
        <w:rPr>
          <w:rFonts w:ascii="仿宋" w:eastAsia="仿宋" w:hAnsi="仿宋" w:hint="eastAsia"/>
          <w:sz w:val="32"/>
          <w:szCs w:val="32"/>
        </w:rPr>
        <w:t>行政事业单位离退休</w:t>
      </w:r>
      <w:r>
        <w:rPr>
          <w:rFonts w:ascii="仿宋" w:eastAsia="仿宋" w:hAnsi="仿宋" w:hint="eastAsia"/>
          <w:sz w:val="32"/>
          <w:szCs w:val="32"/>
        </w:rPr>
        <w:t>补助增加；</w:t>
      </w:r>
      <w:r w:rsidR="00670380" w:rsidRPr="00670380">
        <w:rPr>
          <w:rFonts w:ascii="仿宋" w:eastAsia="仿宋" w:hAnsi="仿宋" w:hint="eastAsia"/>
          <w:sz w:val="32"/>
          <w:szCs w:val="32"/>
        </w:rPr>
        <w:t>退役军人管理事务</w:t>
      </w:r>
      <w:r>
        <w:rPr>
          <w:rFonts w:ascii="仿宋" w:eastAsia="仿宋" w:hAnsi="仿宋" w:hint="eastAsia"/>
          <w:sz w:val="32"/>
          <w:szCs w:val="32"/>
        </w:rPr>
        <w:t>增加。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1.人力资源和社会保障管理事务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107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减少63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下降37.06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670380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2.民政管理事务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2847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减少719万元，下降20.16%。</w:t>
      </w:r>
    </w:p>
    <w:p w:rsidR="004E67AE" w:rsidRDefault="004E67AE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3.行政事业单位离退休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1967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1215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万元，增长1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61.57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万元，较上年预算数减少1</w:t>
      </w: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万元，下降1</w:t>
      </w:r>
      <w:r>
        <w:rPr>
          <w:rFonts w:ascii="仿宋" w:eastAsia="仿宋" w:hAnsi="仿宋" w:cs="Arial" w:hint="eastAsia"/>
          <w:kern w:val="0"/>
          <w:sz w:val="32"/>
          <w:szCs w:val="32"/>
        </w:rPr>
        <w:t>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670380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351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减少202万元，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下降36.53%。</w:t>
      </w:r>
    </w:p>
    <w:p w:rsidR="00670380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4E67AE">
        <w:rPr>
          <w:rFonts w:ascii="仿宋" w:eastAsia="仿宋" w:hAnsi="仿宋" w:cs="Arial" w:hint="eastAsia"/>
          <w:sz w:val="32"/>
          <w:szCs w:val="32"/>
        </w:rPr>
        <w:t>最低生活保障</w:t>
      </w:r>
      <w:r>
        <w:rPr>
          <w:rFonts w:ascii="仿宋" w:eastAsia="仿宋" w:hAnsi="仿宋" w:cs="Arial" w:hint="eastAsia"/>
          <w:sz w:val="32"/>
          <w:szCs w:val="32"/>
        </w:rPr>
        <w:t>3330</w:t>
      </w:r>
      <w:r w:rsidR="004E67AE">
        <w:rPr>
          <w:rFonts w:ascii="仿宋" w:eastAsia="仿宋" w:hAnsi="仿宋" w:cs="Arial" w:hint="eastAsia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增加3330万元，增长100%。</w:t>
      </w:r>
    </w:p>
    <w:p w:rsidR="004E67AE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.其他生活救助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45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670380" w:rsidRDefault="00670380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Pr="00670380">
        <w:rPr>
          <w:rFonts w:ascii="仿宋" w:eastAsia="仿宋" w:hAnsi="仿宋" w:cs="Arial" w:hint="eastAsia"/>
          <w:kern w:val="0"/>
          <w:sz w:val="32"/>
          <w:szCs w:val="32"/>
        </w:rPr>
        <w:t xml:space="preserve"> 退役军人管理事务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85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14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万元，增长1</w:t>
      </w:r>
      <w:r>
        <w:rPr>
          <w:rFonts w:ascii="仿宋" w:eastAsia="仿宋" w:hAnsi="仿宋" w:cs="Arial" w:hint="eastAsia"/>
          <w:kern w:val="0"/>
          <w:sz w:val="32"/>
          <w:szCs w:val="32"/>
        </w:rPr>
        <w:t>9.72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.其他社会保障和就业支出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减少1627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下降100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（七）医疗卫生与计划生育支出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5658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1783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万元，增长4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6.01</w:t>
      </w:r>
      <w:r>
        <w:rPr>
          <w:rFonts w:ascii="仿宋" w:eastAsia="仿宋" w:hAnsi="仿宋" w:cs="Arial" w:hint="eastAsia"/>
          <w:kern w:val="0"/>
          <w:sz w:val="32"/>
          <w:szCs w:val="32"/>
        </w:rPr>
        <w:t>%。主要是新增安排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其他卫生健康</w:t>
      </w:r>
      <w:r>
        <w:rPr>
          <w:rFonts w:ascii="仿宋" w:eastAsia="仿宋" w:hAnsi="仿宋" w:cs="Arial" w:hint="eastAsia"/>
          <w:kern w:val="0"/>
          <w:sz w:val="32"/>
          <w:szCs w:val="32"/>
        </w:rPr>
        <w:t>支出；</w:t>
      </w:r>
      <w:r w:rsidR="00670380" w:rsidRPr="00670380">
        <w:rPr>
          <w:rFonts w:ascii="仿宋" w:eastAsia="仿宋" w:hAnsi="仿宋" w:cs="Arial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670380" w:rsidRPr="00670380">
        <w:rPr>
          <w:rFonts w:ascii="仿宋" w:eastAsia="仿宋" w:hAnsi="仿宋" w:cs="Arial" w:hint="eastAsia"/>
          <w:kern w:val="0"/>
          <w:sz w:val="32"/>
          <w:szCs w:val="32"/>
        </w:rPr>
        <w:t>公共卫生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670380" w:rsidRPr="00670380">
        <w:rPr>
          <w:rFonts w:ascii="仿宋" w:eastAsia="仿宋" w:hAnsi="仿宋" w:cs="Arial" w:hint="eastAsia"/>
          <w:kern w:val="0"/>
          <w:sz w:val="32"/>
          <w:szCs w:val="32"/>
        </w:rPr>
        <w:t>计划生育事务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等增加。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</w:t>
      </w:r>
      <w:r w:rsidR="00670380" w:rsidRPr="00670380">
        <w:rPr>
          <w:rFonts w:hint="eastAsia"/>
        </w:rPr>
        <w:t xml:space="preserve"> </w:t>
      </w:r>
      <w:r w:rsidR="00670380" w:rsidRPr="00670380">
        <w:rPr>
          <w:rFonts w:ascii="仿宋" w:eastAsia="仿宋" w:hAnsi="仿宋" w:cs="Arial" w:hint="eastAsia"/>
          <w:kern w:val="0"/>
          <w:sz w:val="32"/>
          <w:szCs w:val="32"/>
        </w:rPr>
        <w:t>卫生健康管理事务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39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减少87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下降69.05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2.基层医疗卫生机构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1724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万元，较上年预算数增加3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kern w:val="0"/>
          <w:sz w:val="32"/>
          <w:szCs w:val="32"/>
        </w:rPr>
        <w:t>0万元，增长21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.92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726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304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Arial" w:hint="eastAsia"/>
          <w:kern w:val="0"/>
          <w:sz w:val="32"/>
          <w:szCs w:val="32"/>
        </w:rPr>
        <w:t>72.04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.计划生育事务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2169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336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Arial" w:hint="eastAsia"/>
          <w:kern w:val="0"/>
          <w:sz w:val="32"/>
          <w:szCs w:val="32"/>
        </w:rPr>
        <w:t>18.33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670380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.行政事业单位医疗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670380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.其他医疗卫生与计划生育支出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1000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增加1000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增长100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（八）节能环保支出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1765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760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670380">
        <w:rPr>
          <w:rFonts w:ascii="仿宋" w:eastAsia="仿宋" w:hAnsi="仿宋" w:cs="Arial" w:hint="eastAsia"/>
          <w:kern w:val="0"/>
          <w:sz w:val="32"/>
          <w:szCs w:val="32"/>
        </w:rPr>
        <w:t>75.62</w:t>
      </w:r>
      <w:r>
        <w:rPr>
          <w:rFonts w:ascii="仿宋" w:eastAsia="仿宋" w:hAnsi="仿宋" w:cs="Arial" w:hint="eastAsia"/>
          <w:kern w:val="0"/>
          <w:sz w:val="32"/>
          <w:szCs w:val="32"/>
        </w:rPr>
        <w:t>%。主要是新增</w:t>
      </w:r>
      <w:r w:rsidR="00BD4A8A" w:rsidRPr="00BD4A8A">
        <w:rPr>
          <w:rFonts w:ascii="仿宋" w:eastAsia="仿宋" w:hAnsi="仿宋" w:cs="Arial" w:hint="eastAsia"/>
          <w:kern w:val="0"/>
          <w:sz w:val="32"/>
          <w:szCs w:val="32"/>
        </w:rPr>
        <w:t>其他节能环保支出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1.环境保护管理事务1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减少118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下降92.19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D4A8A" w:rsidRDefault="004E67AE" w:rsidP="00BD4A8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2.环境监测与监察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减少79万元，下降100%。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3.污染防治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635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万元，下降23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.</w:t>
      </w:r>
      <w:r>
        <w:rPr>
          <w:rFonts w:ascii="仿宋" w:eastAsia="仿宋" w:hAnsi="仿宋" w:cs="Arial" w:hint="eastAsia"/>
          <w:kern w:val="0"/>
          <w:sz w:val="32"/>
          <w:szCs w:val="32"/>
        </w:rPr>
        <w:t>4%。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</w:t>
      </w:r>
      <w:r w:rsidR="00BD4A8A" w:rsidRPr="00BD4A8A">
        <w:rPr>
          <w:rFonts w:hint="eastAsia"/>
        </w:rPr>
        <w:t xml:space="preserve"> </w:t>
      </w:r>
      <w:r w:rsidR="00BD4A8A" w:rsidRPr="00BD4A8A">
        <w:rPr>
          <w:rFonts w:ascii="仿宋" w:eastAsia="仿宋" w:hAnsi="仿宋" w:cs="Arial" w:hint="eastAsia"/>
          <w:kern w:val="0"/>
          <w:sz w:val="32"/>
          <w:szCs w:val="32"/>
        </w:rPr>
        <w:t>自然生态保护</w:t>
      </w:r>
      <w:r>
        <w:rPr>
          <w:rFonts w:ascii="仿宋" w:eastAsia="仿宋" w:hAnsi="仿宋" w:cs="Arial" w:hint="eastAsia"/>
          <w:kern w:val="0"/>
          <w:sz w:val="32"/>
          <w:szCs w:val="32"/>
        </w:rPr>
        <w:t>0万元，较上年预算数增加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31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kern w:val="0"/>
          <w:sz w:val="32"/>
          <w:szCs w:val="32"/>
        </w:rPr>
        <w:t>00%。</w:t>
      </w:r>
    </w:p>
    <w:p w:rsidR="00BD4A8A" w:rsidRDefault="004E67AE" w:rsidP="00BD4A8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5.</w:t>
      </w:r>
      <w:r w:rsidR="00BD4A8A" w:rsidRPr="00BD4A8A">
        <w:rPr>
          <w:rFonts w:hint="eastAsia"/>
        </w:rPr>
        <w:t xml:space="preserve"> </w:t>
      </w:r>
      <w:r w:rsidR="00BD4A8A" w:rsidRPr="00BD4A8A">
        <w:rPr>
          <w:rFonts w:ascii="仿宋" w:eastAsia="仿宋" w:hAnsi="仿宋" w:cs="Arial" w:hint="eastAsia"/>
          <w:kern w:val="0"/>
          <w:sz w:val="32"/>
          <w:szCs w:val="32"/>
        </w:rPr>
        <w:t>其他节能环保支出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112</w:t>
      </w:r>
      <w:r>
        <w:rPr>
          <w:rFonts w:ascii="仿宋" w:eastAsia="仿宋" w:hAnsi="仿宋" w:cs="Arial" w:hint="eastAsia"/>
          <w:kern w:val="0"/>
          <w:sz w:val="32"/>
          <w:szCs w:val="32"/>
        </w:rPr>
        <w:t>0万元，较上年预算数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增加1120万元，增长100%。</w:t>
      </w:r>
    </w:p>
    <w:p w:rsidR="004E67AE" w:rsidRDefault="004E67AE" w:rsidP="00BD4A8A">
      <w:pPr>
        <w:spacing w:line="600" w:lineRule="exact"/>
        <w:ind w:firstLineChars="200" w:firstLine="64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" w:eastAsia="仿宋" w:hAnsi="仿宋" w:cs="Arial" w:hint="eastAsia"/>
          <w:sz w:val="32"/>
          <w:szCs w:val="32"/>
        </w:rPr>
        <w:t>（九）城乡社区支出</w:t>
      </w:r>
      <w:r w:rsidR="00BD4A8A">
        <w:rPr>
          <w:rFonts w:ascii="仿宋" w:eastAsia="仿宋" w:hAnsi="仿宋" w:cs="Arial" w:hint="eastAsia"/>
          <w:sz w:val="32"/>
          <w:szCs w:val="32"/>
        </w:rPr>
        <w:t>24763</w:t>
      </w:r>
      <w:r>
        <w:rPr>
          <w:rFonts w:ascii="仿宋" w:eastAsia="仿宋" w:hAnsi="仿宋" w:cs="Arial" w:hint="eastAsia"/>
          <w:sz w:val="32"/>
          <w:szCs w:val="32"/>
        </w:rPr>
        <w:t>万元，较上年预算数减少6</w:t>
      </w:r>
      <w:r w:rsidR="00BD4A8A">
        <w:rPr>
          <w:rFonts w:ascii="仿宋" w:eastAsia="仿宋" w:hAnsi="仿宋" w:cs="Arial" w:hint="eastAsia"/>
          <w:sz w:val="32"/>
          <w:szCs w:val="32"/>
        </w:rPr>
        <w:t>8608</w:t>
      </w:r>
      <w:r>
        <w:rPr>
          <w:rFonts w:ascii="仿宋" w:eastAsia="仿宋" w:hAnsi="仿宋" w:cs="Arial" w:hint="eastAsia"/>
          <w:sz w:val="32"/>
          <w:szCs w:val="32"/>
        </w:rPr>
        <w:t>万元，下降</w:t>
      </w:r>
      <w:r w:rsidR="00BD4A8A">
        <w:rPr>
          <w:rFonts w:ascii="仿宋" w:eastAsia="仿宋" w:hAnsi="仿宋" w:cs="Arial" w:hint="eastAsia"/>
          <w:sz w:val="32"/>
          <w:szCs w:val="32"/>
        </w:rPr>
        <w:t>73.48</w:t>
      </w:r>
      <w:r>
        <w:rPr>
          <w:rFonts w:ascii="仿宋" w:eastAsia="仿宋" w:hAnsi="仿宋" w:cs="Arial" w:hint="eastAsia"/>
          <w:sz w:val="32"/>
          <w:szCs w:val="32"/>
        </w:rPr>
        <w:t>%。主要是</w:t>
      </w:r>
      <w:r w:rsidR="00BD4A8A" w:rsidRPr="00BD4A8A">
        <w:rPr>
          <w:rFonts w:ascii="仿宋" w:eastAsia="仿宋" w:hAnsi="仿宋" w:hint="eastAsia"/>
          <w:sz w:val="32"/>
          <w:szCs w:val="32"/>
        </w:rPr>
        <w:t>城乡社区公共设施</w:t>
      </w:r>
      <w:r w:rsidR="00BD4A8A">
        <w:rPr>
          <w:rFonts w:ascii="仿宋" w:eastAsia="仿宋" w:hAnsi="仿宋" w:hint="eastAsia"/>
          <w:sz w:val="32"/>
          <w:szCs w:val="32"/>
        </w:rPr>
        <w:t>、</w:t>
      </w:r>
      <w:r w:rsidR="00BD4A8A" w:rsidRPr="00BD4A8A">
        <w:rPr>
          <w:rFonts w:ascii="仿宋" w:eastAsia="仿宋" w:hAnsi="仿宋" w:hint="eastAsia"/>
          <w:sz w:val="32"/>
          <w:szCs w:val="32"/>
        </w:rPr>
        <w:t>其他城乡社区支出</w:t>
      </w:r>
      <w:r w:rsidR="00BD4A8A"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1.城乡社区管理事务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3813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2035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114.45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2.城乡社区规划与管理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1505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减少265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下降14.97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D4A8A" w:rsidRDefault="004E67AE" w:rsidP="00BD4A8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3.城乡社区公共设施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1709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减少16651万元，下降90.69%。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4.城乡社区环境卫生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3545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1728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95.1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BD4A8A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5.</w:t>
      </w:r>
      <w:r w:rsidR="00BD4A8A" w:rsidRPr="00BD4A8A">
        <w:rPr>
          <w:rFonts w:hint="eastAsia"/>
        </w:rPr>
        <w:t xml:space="preserve"> </w:t>
      </w:r>
      <w:r w:rsidR="00BD4A8A" w:rsidRPr="00BD4A8A">
        <w:rPr>
          <w:rFonts w:ascii="仿宋" w:eastAsia="仿宋" w:hAnsi="仿宋" w:cs="Arial" w:hint="eastAsia"/>
          <w:kern w:val="0"/>
          <w:sz w:val="32"/>
          <w:szCs w:val="32"/>
        </w:rPr>
        <w:t>建设市场管理与监督</w:t>
      </w:r>
      <w:r w:rsidR="00BD4A8A">
        <w:rPr>
          <w:rFonts w:ascii="仿宋" w:eastAsia="仿宋" w:hAnsi="仿宋" w:cs="Arial" w:hint="eastAsia"/>
          <w:kern w:val="0"/>
          <w:sz w:val="32"/>
          <w:szCs w:val="32"/>
        </w:rPr>
        <w:t>100万元，增加70万元，增长233.33%。</w:t>
      </w:r>
    </w:p>
    <w:p w:rsidR="004E67AE" w:rsidRDefault="00BD4A8A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6.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其他城乡社区支出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14091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55525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79.76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（十）农林水支出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38</w:t>
      </w:r>
      <w:r>
        <w:rPr>
          <w:rFonts w:ascii="仿宋" w:eastAsia="仿宋" w:hAnsi="仿宋" w:cs="Arial" w:hint="eastAsia"/>
          <w:kern w:val="0"/>
          <w:sz w:val="32"/>
          <w:szCs w:val="32"/>
        </w:rPr>
        <w:t>74万元，较上年预算数减少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674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14.82</w:t>
      </w:r>
      <w:r>
        <w:rPr>
          <w:rFonts w:ascii="仿宋" w:eastAsia="仿宋" w:hAnsi="仿宋" w:cs="Arial" w:hint="eastAsia"/>
          <w:kern w:val="0"/>
          <w:sz w:val="32"/>
          <w:szCs w:val="32"/>
        </w:rPr>
        <w:t>%。主要是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农业、林业和草原、农业综合开发、农村综合改革支出减少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 xml:space="preserve">。 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1.农业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813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减少102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下降11.15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A364B6" w:rsidRDefault="004E67AE" w:rsidP="00A364B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2.林业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和草原700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减少982万元，下降58.38%。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3.水利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1011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增加107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A364B6">
        <w:rPr>
          <w:rFonts w:ascii="仿宋" w:eastAsia="仿宋" w:hAnsi="仿宋" w:cs="Arial" w:hint="eastAsia"/>
          <w:kern w:val="0"/>
          <w:sz w:val="32"/>
          <w:szCs w:val="32"/>
        </w:rPr>
        <w:t>增长11.84%。</w:t>
      </w:r>
    </w:p>
    <w:p w:rsidR="00657E7C" w:rsidRDefault="004E67AE" w:rsidP="00657E7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4.农村综合改革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350万元，较上年预算数减少301万元，下降46.24%。</w:t>
      </w:r>
    </w:p>
    <w:p w:rsidR="00657E7C" w:rsidRDefault="00657E7C" w:rsidP="00657E7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.普惠金融发展支出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减少6万元，下降100%。</w:t>
      </w:r>
    </w:p>
    <w:p w:rsidR="00657E7C" w:rsidRDefault="00657E7C" w:rsidP="00657E7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.其他农林水支出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1000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增加610万元，增长156.41%。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（十一）交通运输支出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1125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911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425.7</w:t>
      </w:r>
      <w:r>
        <w:rPr>
          <w:rFonts w:ascii="仿宋" w:eastAsia="仿宋" w:hAnsi="仿宋" w:cs="Arial" w:hint="eastAsia"/>
          <w:kern w:val="0"/>
          <w:sz w:val="32"/>
          <w:szCs w:val="32"/>
        </w:rPr>
        <w:t>%。主要是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公路水路运输</w:t>
      </w:r>
      <w:r>
        <w:rPr>
          <w:rFonts w:ascii="仿宋" w:eastAsia="仿宋" w:hAnsi="仿宋" w:cs="Arial" w:hint="eastAsia"/>
          <w:kern w:val="0"/>
          <w:sz w:val="32"/>
          <w:szCs w:val="32"/>
        </w:rPr>
        <w:t>资金增加。</w:t>
      </w:r>
    </w:p>
    <w:p w:rsidR="00657E7C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1.公路水路运输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1075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657E7C">
        <w:rPr>
          <w:rFonts w:ascii="仿宋" w:eastAsia="仿宋" w:hAnsi="仿宋" w:cs="Arial" w:hint="eastAsia"/>
          <w:kern w:val="0"/>
          <w:sz w:val="32"/>
          <w:szCs w:val="32"/>
        </w:rPr>
        <w:t>增加909万元，增长547.59%。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657E7C" w:rsidRPr="00657E7C">
        <w:rPr>
          <w:rFonts w:hint="eastAsia"/>
        </w:rPr>
        <w:t xml:space="preserve"> </w:t>
      </w:r>
      <w:r w:rsidR="00657E7C" w:rsidRPr="00657E7C">
        <w:rPr>
          <w:rFonts w:ascii="仿宋" w:eastAsia="仿宋" w:hAnsi="仿宋" w:cs="Arial" w:hint="eastAsia"/>
          <w:kern w:val="0"/>
          <w:sz w:val="32"/>
          <w:szCs w:val="32"/>
        </w:rPr>
        <w:t>成品油价格改革对交通运输的补贴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减少15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10</w:t>
      </w:r>
      <w:r>
        <w:rPr>
          <w:rFonts w:ascii="仿宋" w:eastAsia="仿宋" w:hAnsi="仿宋" w:cs="Arial" w:hint="eastAsia"/>
          <w:kern w:val="0"/>
          <w:sz w:val="32"/>
          <w:szCs w:val="32"/>
        </w:rPr>
        <w:t>0%。</w:t>
      </w:r>
    </w:p>
    <w:p w:rsidR="004E67AE" w:rsidRDefault="004E67AE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3.其他交通运输支出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17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51.52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（十二）资源勘探信息等支出4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3101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87.75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主要是制造业、支持中小企业发展和管理支出、其他资源勘探信息等支出减少。</w:t>
      </w:r>
    </w:p>
    <w:p w:rsidR="00422A42" w:rsidRDefault="004E67AE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1.制造业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减少544万元，下降100%。</w:t>
      </w:r>
    </w:p>
    <w:p w:rsidR="004E67AE" w:rsidRDefault="004E67AE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2.支持中小企业发展和管理支出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433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减少153万元，下降26.11%。</w:t>
      </w:r>
    </w:p>
    <w:p w:rsidR="004E67AE" w:rsidRDefault="00422A42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.其他资源勘探信息等支出0万元，较上年预算数减少2</w:t>
      </w:r>
      <w:r>
        <w:rPr>
          <w:rFonts w:ascii="仿宋" w:eastAsia="仿宋" w:hAnsi="仿宋" w:cs="Arial" w:hint="eastAsia"/>
          <w:kern w:val="0"/>
          <w:sz w:val="32"/>
          <w:szCs w:val="32"/>
        </w:rPr>
        <w:t>404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万元，下降100%。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（十三）商业服务业等支出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万元，下降1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%。主要是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商业流通事务、涉外发展服务支出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等经费减少。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1.商业流通事务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减少51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100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2.涉外发展服务支出0万元，较上年预算数减少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384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万元，下降1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22A42" w:rsidP="00422A4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（十四）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国土海洋气象等支出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3216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万元，较上年预算数增加2</w:t>
      </w:r>
      <w:r>
        <w:rPr>
          <w:rFonts w:ascii="仿宋" w:eastAsia="仿宋" w:hAnsi="仿宋" w:cs="Arial" w:hint="eastAsia"/>
          <w:kern w:val="0"/>
          <w:sz w:val="32"/>
          <w:szCs w:val="32"/>
        </w:rPr>
        <w:t>431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Arial" w:hint="eastAsia"/>
          <w:kern w:val="0"/>
          <w:sz w:val="32"/>
          <w:szCs w:val="32"/>
        </w:rPr>
        <w:t>309.68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%。主要是</w:t>
      </w:r>
      <w:r>
        <w:rPr>
          <w:rFonts w:ascii="仿宋" w:eastAsia="仿宋" w:hAnsi="仿宋" w:cs="Arial" w:hint="eastAsia"/>
          <w:kern w:val="0"/>
          <w:sz w:val="32"/>
          <w:szCs w:val="32"/>
        </w:rPr>
        <w:t>自然资源事务增加；</w:t>
      </w: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新增</w:t>
      </w:r>
      <w:r w:rsidRPr="00422A42">
        <w:rPr>
          <w:rFonts w:ascii="仿宋" w:eastAsia="仿宋" w:hAnsi="仿宋" w:cs="Arial" w:hint="eastAsia"/>
          <w:kern w:val="0"/>
          <w:sz w:val="32"/>
          <w:szCs w:val="32"/>
        </w:rPr>
        <w:t>其他自然资源海洋气象等支出</w:t>
      </w:r>
      <w:r w:rsidR="004E67AE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</w:t>
      </w:r>
      <w:r w:rsidR="00422A42" w:rsidRPr="00422A42">
        <w:rPr>
          <w:rFonts w:hint="eastAsia"/>
        </w:rPr>
        <w:t xml:space="preserve"> </w:t>
      </w:r>
      <w:r w:rsidR="00422A42" w:rsidRPr="00422A42">
        <w:rPr>
          <w:rFonts w:ascii="仿宋" w:eastAsia="仿宋" w:hAnsi="仿宋" w:cs="Arial" w:hint="eastAsia"/>
          <w:kern w:val="0"/>
          <w:sz w:val="32"/>
          <w:szCs w:val="32"/>
        </w:rPr>
        <w:t>自然资源事务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2480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万元，较上年预算数增加1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695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215.92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422A42" w:rsidRPr="00422A42">
        <w:rPr>
          <w:rFonts w:hint="eastAsia"/>
        </w:rPr>
        <w:t xml:space="preserve"> </w:t>
      </w:r>
      <w:r w:rsidR="00422A42" w:rsidRPr="00422A42">
        <w:rPr>
          <w:rFonts w:ascii="仿宋" w:eastAsia="仿宋" w:hAnsi="仿宋" w:cs="Arial" w:hint="eastAsia"/>
          <w:kern w:val="0"/>
          <w:sz w:val="32"/>
          <w:szCs w:val="32"/>
        </w:rPr>
        <w:t>其他自然资源海洋气象等支出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736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万元，较上年预算数增加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736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万元，增长1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22A42" w:rsidRDefault="004E67AE" w:rsidP="00422A42">
      <w:pPr>
        <w:pStyle w:val="p0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（十七）住房保障支出</w:t>
      </w:r>
      <w:r w:rsidR="00422A42">
        <w:rPr>
          <w:rFonts w:ascii="仿宋" w:eastAsia="仿宋" w:hAnsi="仿宋" w:cs="Arial" w:hint="eastAsia"/>
          <w:sz w:val="32"/>
          <w:szCs w:val="32"/>
        </w:rPr>
        <w:t>2405</w:t>
      </w:r>
      <w:r>
        <w:rPr>
          <w:rFonts w:ascii="仿宋" w:eastAsia="仿宋" w:hAnsi="仿宋" w:cs="Arial" w:hint="eastAsia"/>
          <w:sz w:val="32"/>
          <w:szCs w:val="32"/>
        </w:rPr>
        <w:t>万元，较上年预算数增加</w:t>
      </w:r>
      <w:r w:rsidR="00422A42">
        <w:rPr>
          <w:rFonts w:ascii="仿宋" w:eastAsia="仿宋" w:hAnsi="仿宋" w:cs="Arial" w:hint="eastAsia"/>
          <w:sz w:val="32"/>
          <w:szCs w:val="32"/>
        </w:rPr>
        <w:t>99</w:t>
      </w:r>
      <w:r>
        <w:rPr>
          <w:rFonts w:ascii="仿宋" w:eastAsia="仿宋" w:hAnsi="仿宋" w:cs="Arial" w:hint="eastAsia"/>
          <w:sz w:val="32"/>
          <w:szCs w:val="32"/>
        </w:rPr>
        <w:t>万元，增长</w:t>
      </w:r>
      <w:r w:rsidR="00422A42">
        <w:rPr>
          <w:rFonts w:ascii="仿宋" w:eastAsia="仿宋" w:hAnsi="仿宋" w:cs="Arial" w:hint="eastAsia"/>
          <w:sz w:val="32"/>
          <w:szCs w:val="32"/>
        </w:rPr>
        <w:t>4.29</w:t>
      </w:r>
      <w:r>
        <w:rPr>
          <w:rFonts w:ascii="仿宋" w:eastAsia="仿宋" w:hAnsi="仿宋" w:cs="Arial" w:hint="eastAsia"/>
          <w:sz w:val="32"/>
          <w:szCs w:val="32"/>
        </w:rPr>
        <w:t>%。</w:t>
      </w:r>
      <w:r>
        <w:rPr>
          <w:rFonts w:ascii="仿宋" w:eastAsia="仿宋" w:hAnsi="仿宋" w:hint="eastAsia"/>
          <w:sz w:val="32"/>
          <w:szCs w:val="32"/>
        </w:rPr>
        <w:t>主要</w:t>
      </w:r>
      <w:r w:rsidR="00422A42">
        <w:rPr>
          <w:rFonts w:ascii="仿宋" w:eastAsia="仿宋" w:hAnsi="仿宋" w:hint="eastAsia"/>
          <w:sz w:val="32"/>
          <w:szCs w:val="32"/>
        </w:rPr>
        <w:t>是</w:t>
      </w:r>
      <w:r w:rsidR="00422A42" w:rsidRPr="00422A42">
        <w:rPr>
          <w:rFonts w:ascii="仿宋" w:eastAsia="仿宋" w:hAnsi="仿宋" w:hint="eastAsia"/>
          <w:sz w:val="32"/>
          <w:szCs w:val="32"/>
        </w:rPr>
        <w:t>住房改革支出</w:t>
      </w:r>
      <w:r w:rsidR="00422A42">
        <w:rPr>
          <w:rFonts w:ascii="仿宋" w:eastAsia="仿宋" w:hAnsi="仿宋" w:hint="eastAsia"/>
          <w:sz w:val="32"/>
          <w:szCs w:val="32"/>
        </w:rPr>
        <w:t>增加。</w:t>
      </w:r>
    </w:p>
    <w:p w:rsidR="004E67AE" w:rsidRDefault="004E67AE" w:rsidP="00422A42">
      <w:pPr>
        <w:pStyle w:val="p0"/>
        <w:ind w:firstLineChars="150" w:firstLine="48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1.住房改革支出</w:t>
      </w:r>
      <w:r w:rsidR="00422A42">
        <w:rPr>
          <w:rFonts w:ascii="仿宋" w:eastAsia="仿宋" w:hAnsi="仿宋" w:cs="Arial" w:hint="eastAsia"/>
          <w:sz w:val="32"/>
          <w:szCs w:val="32"/>
        </w:rPr>
        <w:t>2405</w:t>
      </w:r>
      <w:r>
        <w:rPr>
          <w:rFonts w:ascii="仿宋" w:eastAsia="仿宋" w:hAnsi="仿宋" w:cs="Arial" w:hint="eastAsia"/>
          <w:sz w:val="32"/>
          <w:szCs w:val="32"/>
        </w:rPr>
        <w:t>万元，较上年预算数增加</w:t>
      </w:r>
      <w:r w:rsidR="00422A42">
        <w:rPr>
          <w:rFonts w:ascii="仿宋" w:eastAsia="仿宋" w:hAnsi="仿宋" w:cs="Arial" w:hint="eastAsia"/>
          <w:sz w:val="32"/>
          <w:szCs w:val="32"/>
        </w:rPr>
        <w:t>99</w:t>
      </w:r>
      <w:r>
        <w:rPr>
          <w:rFonts w:ascii="仿宋" w:eastAsia="仿宋" w:hAnsi="仿宋" w:cs="Arial" w:hint="eastAsia"/>
          <w:sz w:val="32"/>
          <w:szCs w:val="32"/>
        </w:rPr>
        <w:t>万元，增长</w:t>
      </w:r>
      <w:r w:rsidR="00422A42">
        <w:rPr>
          <w:rFonts w:ascii="仿宋" w:eastAsia="仿宋" w:hAnsi="仿宋" w:cs="Arial" w:hint="eastAsia"/>
          <w:sz w:val="32"/>
          <w:szCs w:val="32"/>
        </w:rPr>
        <w:t>4.29</w:t>
      </w:r>
      <w:r>
        <w:rPr>
          <w:rFonts w:ascii="仿宋" w:eastAsia="仿宋" w:hAnsi="仿宋" w:cs="Arial" w:hint="eastAsia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（十八）</w:t>
      </w:r>
      <w:r w:rsidR="00422A42" w:rsidRPr="00422A42">
        <w:rPr>
          <w:rFonts w:ascii="仿宋" w:eastAsia="仿宋" w:hAnsi="仿宋" w:cs="Arial" w:hint="eastAsia"/>
          <w:kern w:val="0"/>
          <w:sz w:val="32"/>
          <w:szCs w:val="32"/>
        </w:rPr>
        <w:t>灾害防治及应急管理支出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850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万元，较上年预算数减少353万元，下降2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9</w:t>
      </w:r>
      <w:r>
        <w:rPr>
          <w:rFonts w:ascii="仿宋" w:eastAsia="仿宋" w:hAnsi="仿宋" w:cs="Arial" w:hint="eastAsia"/>
          <w:kern w:val="0"/>
          <w:sz w:val="32"/>
          <w:szCs w:val="32"/>
        </w:rPr>
        <w:t>.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4%。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</w:t>
      </w:r>
      <w:r w:rsidR="00422A42" w:rsidRPr="00422A42">
        <w:rPr>
          <w:rFonts w:hint="eastAsia"/>
        </w:rPr>
        <w:t xml:space="preserve"> </w:t>
      </w:r>
      <w:r w:rsidR="00422A42" w:rsidRPr="00422A42">
        <w:rPr>
          <w:rFonts w:ascii="仿宋" w:eastAsia="仿宋" w:hAnsi="仿宋" w:cs="Arial" w:hint="eastAsia"/>
          <w:kern w:val="0"/>
          <w:sz w:val="32"/>
          <w:szCs w:val="32"/>
        </w:rPr>
        <w:t>应急管理事务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550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422A42">
        <w:rPr>
          <w:rFonts w:ascii="仿宋" w:eastAsia="仿宋" w:hAnsi="仿宋" w:cs="Arial" w:hint="eastAsia"/>
          <w:kern w:val="0"/>
          <w:sz w:val="32"/>
          <w:szCs w:val="32"/>
        </w:rPr>
        <w:t>388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增长239.51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</w:t>
      </w:r>
      <w:r w:rsidR="00FF75AF" w:rsidRPr="00FF75AF">
        <w:rPr>
          <w:rFonts w:hint="eastAsia"/>
        </w:rPr>
        <w:t xml:space="preserve"> </w:t>
      </w:r>
      <w:r w:rsidR="00FF75AF" w:rsidRPr="00FF75AF">
        <w:rPr>
          <w:rFonts w:ascii="仿宋" w:eastAsia="仿宋" w:hAnsi="仿宋" w:cs="Arial" w:hint="eastAsia"/>
          <w:kern w:val="0"/>
          <w:sz w:val="32"/>
          <w:szCs w:val="32"/>
        </w:rPr>
        <w:t>消防事务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300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减少699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下降69.97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4E67AE" w:rsidRDefault="004E67AE" w:rsidP="004E67AE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3.</w:t>
      </w:r>
      <w:r w:rsidR="00FF75AF" w:rsidRPr="00FF75AF">
        <w:rPr>
          <w:rFonts w:hint="eastAsia"/>
        </w:rPr>
        <w:t xml:space="preserve"> </w:t>
      </w:r>
      <w:r w:rsidR="00FF75AF" w:rsidRPr="00FF75AF">
        <w:rPr>
          <w:rFonts w:ascii="仿宋" w:eastAsia="仿宋" w:hAnsi="仿宋" w:cs="Arial" w:hint="eastAsia"/>
          <w:kern w:val="0"/>
          <w:sz w:val="32"/>
          <w:szCs w:val="32"/>
        </w:rPr>
        <w:t>自然灾害防治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万元，较上年预算数减少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万元，下降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100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FF75AF" w:rsidRDefault="004E67AE" w:rsidP="00FF75AF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（十九）预备费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3500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较上年预算数增加3500万元，增长100%。</w:t>
      </w:r>
    </w:p>
    <w:p w:rsidR="00FF75AF" w:rsidRDefault="004E67AE" w:rsidP="00FF75AF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（二十）其他支出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8000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万元，较上年预算数</w:t>
      </w:r>
      <w:r w:rsidR="00FF75AF">
        <w:rPr>
          <w:rFonts w:ascii="仿宋" w:eastAsia="仿宋" w:hAnsi="仿宋" w:cs="Arial" w:hint="eastAsia"/>
          <w:kern w:val="0"/>
          <w:sz w:val="32"/>
          <w:szCs w:val="32"/>
        </w:rPr>
        <w:t>增加5364万元，增长203.49%。主要是新增年初预留。</w:t>
      </w:r>
    </w:p>
    <w:p w:rsidR="00FF75AF" w:rsidRDefault="00FF75AF" w:rsidP="00FF75AF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</w:t>
      </w:r>
      <w:r w:rsidRPr="00422A42">
        <w:rPr>
          <w:rFonts w:hint="eastAsia"/>
        </w:rPr>
        <w:t xml:space="preserve"> </w:t>
      </w:r>
      <w:r>
        <w:rPr>
          <w:rFonts w:ascii="仿宋" w:eastAsia="仿宋" w:hAnsi="仿宋" w:cs="Arial" w:hint="eastAsia"/>
          <w:kern w:val="0"/>
          <w:sz w:val="32"/>
          <w:szCs w:val="32"/>
        </w:rPr>
        <w:t>年初预留8000万元，较上年预算数增加8000万元，增长100%。</w:t>
      </w:r>
    </w:p>
    <w:p w:rsidR="00FF75AF" w:rsidRDefault="00FF75AF" w:rsidP="00FF75AF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2.</w:t>
      </w:r>
      <w:r w:rsidRPr="00422A42">
        <w:rPr>
          <w:rFonts w:hint="eastAsia"/>
        </w:rPr>
        <w:t xml:space="preserve"> </w:t>
      </w:r>
      <w:r>
        <w:rPr>
          <w:rFonts w:ascii="仿宋" w:eastAsia="仿宋" w:hAnsi="仿宋" w:cs="Arial" w:hint="eastAsia"/>
          <w:kern w:val="0"/>
          <w:sz w:val="32"/>
          <w:szCs w:val="32"/>
        </w:rPr>
        <w:t>其他支出0万元，较上年预算数减少2636万元，下降100%。</w:t>
      </w:r>
    </w:p>
    <w:p w:rsidR="00057A3C" w:rsidRPr="00057A3C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057A3C" w:rsidRDefault="00C369AD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福州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kern w:val="0"/>
          <w:sz w:val="32"/>
          <w:szCs w:val="32"/>
        </w:rPr>
        <w:t>高新区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与</w:t>
      </w: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313891" w:rsidRPr="005B71F6" w:rsidRDefault="00C369AD" w:rsidP="005B71F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福州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kern w:val="0"/>
          <w:sz w:val="32"/>
          <w:szCs w:val="32"/>
        </w:rPr>
        <w:t>高新区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与2018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5B71F6">
        <w:rPr>
          <w:rFonts w:ascii="仿宋" w:eastAsia="仿宋" w:hAnsi="仿宋" w:hint="eastAsia"/>
          <w:kern w:val="0"/>
          <w:sz w:val="32"/>
          <w:szCs w:val="32"/>
        </w:rPr>
        <w:t>高新区无对下一般性转移支付。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057A3C" w:rsidRDefault="00C369AD" w:rsidP="005E20F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福州</w:t>
      </w:r>
      <w:r w:rsidRPr="00313891"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kern w:val="0"/>
          <w:sz w:val="32"/>
          <w:szCs w:val="32"/>
        </w:rPr>
        <w:t>高新区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专项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与2018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5E20F5">
        <w:rPr>
          <w:rFonts w:ascii="仿宋" w:eastAsia="仿宋" w:hAnsi="仿宋" w:hint="eastAsia"/>
          <w:kern w:val="0"/>
          <w:sz w:val="32"/>
          <w:szCs w:val="32"/>
        </w:rPr>
        <w:t>高新区无对下</w:t>
      </w:r>
      <w:r w:rsidR="005E20F5">
        <w:rPr>
          <w:rFonts w:ascii="仿宋" w:eastAsia="仿宋" w:hAnsi="仿宋" w:cs="Arial" w:hint="eastAsia"/>
          <w:kern w:val="0"/>
          <w:sz w:val="32"/>
          <w:szCs w:val="32"/>
        </w:rPr>
        <w:t>专项</w:t>
      </w:r>
      <w:r w:rsidR="005E20F5">
        <w:rPr>
          <w:rFonts w:ascii="仿宋" w:eastAsia="仿宋" w:hAnsi="仿宋" w:hint="eastAsia"/>
          <w:kern w:val="0"/>
          <w:sz w:val="32"/>
          <w:szCs w:val="32"/>
        </w:rPr>
        <w:t>转移支付。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057A3C" w:rsidRPr="00313891" w:rsidRDefault="00C369AD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2019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福州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市</w:t>
      </w:r>
      <w:r>
        <w:rPr>
          <w:rFonts w:ascii="仿宋" w:eastAsia="仿宋" w:hAnsi="仿宋" w:cs="Arial" w:hint="eastAsia"/>
          <w:kern w:val="0"/>
          <w:sz w:val="32"/>
          <w:szCs w:val="32"/>
        </w:rPr>
        <w:t>高新区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对下税收返还预算数为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与2018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C96483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C96483">
        <w:rPr>
          <w:rFonts w:ascii="仿宋" w:eastAsia="仿宋" w:hAnsi="仿宋" w:hint="eastAsia"/>
          <w:kern w:val="0"/>
          <w:sz w:val="32"/>
          <w:szCs w:val="32"/>
        </w:rPr>
        <w:t>高新区无对下</w:t>
      </w:r>
      <w:r w:rsidR="00C96483" w:rsidRPr="00313891">
        <w:rPr>
          <w:rFonts w:ascii="仿宋" w:eastAsia="仿宋" w:hAnsi="仿宋" w:cs="Arial" w:hint="eastAsia"/>
          <w:kern w:val="0"/>
          <w:sz w:val="32"/>
          <w:szCs w:val="32"/>
        </w:rPr>
        <w:t>税收返还</w:t>
      </w:r>
      <w:r w:rsidR="00C96483">
        <w:rPr>
          <w:rFonts w:ascii="仿宋" w:eastAsia="仿宋" w:hAnsi="仿宋" w:cs="Arial" w:hint="eastAsia"/>
          <w:kern w:val="0"/>
          <w:sz w:val="32"/>
          <w:szCs w:val="32"/>
        </w:rPr>
        <w:t>预算。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313891" w:rsidRDefault="00C96483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7E4D5B" w:rsidRDefault="007E4D5B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Default="00C96483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z w:val="32"/>
          <w:szCs w:val="32"/>
        </w:rPr>
        <w:t>，</w:t>
      </w:r>
      <w:r w:rsidR="00157888">
        <w:rPr>
          <w:rFonts w:ascii="仿宋" w:eastAsia="仿宋" w:hAnsi="仿宋" w:hint="eastAsia"/>
          <w:sz w:val="32"/>
          <w:szCs w:val="32"/>
        </w:rPr>
        <w:t>福州市</w:t>
      </w:r>
      <w:r w:rsidR="00157888">
        <w:rPr>
          <w:rFonts w:ascii="仿宋" w:eastAsia="仿宋" w:hAnsi="仿宋" w:cs="Arial" w:hint="eastAsia"/>
          <w:kern w:val="0"/>
          <w:sz w:val="32"/>
          <w:szCs w:val="32"/>
        </w:rPr>
        <w:t>高新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区</w:t>
      </w:r>
      <w:r w:rsidR="00651375"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 w:rsidR="00313891" w:rsidRPr="00313891">
        <w:rPr>
          <w:rFonts w:ascii="仿宋" w:eastAsia="仿宋" w:hAnsi="仿宋" w:hint="eastAsia"/>
          <w:sz w:val="32"/>
          <w:szCs w:val="32"/>
        </w:rPr>
        <w:t>对等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>
        <w:rPr>
          <w:rFonts w:ascii="仿宋" w:eastAsia="仿宋" w:hAnsi="仿宋" w:hint="eastAsia"/>
          <w:kern w:val="0"/>
          <w:sz w:val="32"/>
          <w:szCs w:val="32"/>
        </w:rPr>
        <w:t>个</w:t>
      </w:r>
      <w:r w:rsidR="00313891" w:rsidRPr="00313891">
        <w:rPr>
          <w:rFonts w:ascii="仿宋" w:eastAsia="仿宋" w:hAnsi="仿宋" w:hint="eastAsia"/>
          <w:sz w:val="32"/>
          <w:szCs w:val="32"/>
        </w:rPr>
        <w:t>领域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 w:rsidRPr="00313891">
        <w:rPr>
          <w:rFonts w:ascii="仿宋" w:eastAsia="仿宋" w:hAnsi="仿宋" w:hint="eastAsia"/>
          <w:sz w:val="32"/>
          <w:szCs w:val="32"/>
        </w:rPr>
        <w:t>个财政重点支出项目进行了绩效评价，涉及财政资金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z w:val="32"/>
          <w:szCs w:val="32"/>
        </w:rPr>
        <w:t>。其中，绩效等级达到“优”的有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 w:rsidRPr="00313891">
        <w:rPr>
          <w:rFonts w:ascii="仿宋" w:eastAsia="仿宋" w:hAnsi="仿宋" w:hint="eastAsia"/>
          <w:sz w:val="32"/>
          <w:szCs w:val="32"/>
        </w:rPr>
        <w:t>项，达到“良”的有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 w:rsidRPr="00313891">
        <w:rPr>
          <w:rFonts w:ascii="仿宋" w:eastAsia="仿宋" w:hAnsi="仿宋" w:hint="eastAsia"/>
          <w:sz w:val="32"/>
          <w:szCs w:val="32"/>
        </w:rPr>
        <w:t>项，评为“合格”的有</w:t>
      </w:r>
      <w:r w:rsidR="002A1AA5">
        <w:rPr>
          <w:rFonts w:ascii="仿宋" w:eastAsia="仿宋" w:hAnsi="仿宋" w:hint="eastAsia"/>
          <w:kern w:val="0"/>
          <w:sz w:val="32"/>
          <w:szCs w:val="32"/>
        </w:rPr>
        <w:t>0</w:t>
      </w:r>
      <w:r w:rsidR="00313891" w:rsidRPr="00313891">
        <w:rPr>
          <w:rFonts w:ascii="仿宋" w:eastAsia="仿宋" w:hAnsi="仿宋" w:hint="eastAsia"/>
          <w:sz w:val="32"/>
          <w:szCs w:val="32"/>
        </w:rPr>
        <w:t>项。</w:t>
      </w:r>
      <w:r w:rsidR="002A1AA5">
        <w:rPr>
          <w:rFonts w:ascii="仿宋" w:eastAsia="仿宋" w:hAnsi="仿宋" w:hint="eastAsia"/>
          <w:sz w:val="32"/>
          <w:szCs w:val="32"/>
        </w:rPr>
        <w:t>高新区未开展预算绩效工作。</w:t>
      </w:r>
    </w:p>
    <w:p w:rsidR="005775D9" w:rsidRDefault="005775D9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5775D9" w:rsidRPr="005775D9" w:rsidRDefault="005775D9" w:rsidP="00651375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★★</w:t>
      </w:r>
      <w:r w:rsidRPr="005775D9">
        <w:rPr>
          <w:rFonts w:ascii="黑体" w:eastAsia="黑体" w:hAnsi="黑体" w:hint="eastAsia"/>
          <w:sz w:val="32"/>
          <w:szCs w:val="32"/>
        </w:rPr>
        <w:t>政府决算参照上述格式表述。</w:t>
      </w:r>
    </w:p>
    <w:p w:rsidR="00313891" w:rsidRPr="005775D9" w:rsidRDefault="00313891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313891" w:rsidRPr="005775D9" w:rsidSect="00BD7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25" w:rsidRDefault="00311A25" w:rsidP="00651375">
      <w:r>
        <w:separator/>
      </w:r>
    </w:p>
  </w:endnote>
  <w:endnote w:type="continuationSeparator" w:id="0">
    <w:p w:rsidR="00311A25" w:rsidRDefault="00311A25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25" w:rsidRDefault="00311A25" w:rsidP="00651375">
      <w:r>
        <w:separator/>
      </w:r>
    </w:p>
  </w:footnote>
  <w:footnote w:type="continuationSeparator" w:id="0">
    <w:p w:rsidR="00311A25" w:rsidRDefault="00311A25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204A3"/>
    <w:rsid w:val="00057A3C"/>
    <w:rsid w:val="00102DF0"/>
    <w:rsid w:val="00157888"/>
    <w:rsid w:val="001E1C91"/>
    <w:rsid w:val="002A1AA5"/>
    <w:rsid w:val="00311A25"/>
    <w:rsid w:val="00313891"/>
    <w:rsid w:val="00313BBB"/>
    <w:rsid w:val="00422A42"/>
    <w:rsid w:val="0046201A"/>
    <w:rsid w:val="004E67AE"/>
    <w:rsid w:val="00506D4C"/>
    <w:rsid w:val="00514554"/>
    <w:rsid w:val="00547628"/>
    <w:rsid w:val="005775D9"/>
    <w:rsid w:val="00580AD9"/>
    <w:rsid w:val="005A3C88"/>
    <w:rsid w:val="005B71F6"/>
    <w:rsid w:val="005D12B2"/>
    <w:rsid w:val="005E20F5"/>
    <w:rsid w:val="00610C97"/>
    <w:rsid w:val="00651375"/>
    <w:rsid w:val="00657E7C"/>
    <w:rsid w:val="00670380"/>
    <w:rsid w:val="006A76F8"/>
    <w:rsid w:val="006D0AE5"/>
    <w:rsid w:val="007050AD"/>
    <w:rsid w:val="007A0B3E"/>
    <w:rsid w:val="007B4C5B"/>
    <w:rsid w:val="007E4D5B"/>
    <w:rsid w:val="008A01E3"/>
    <w:rsid w:val="00953976"/>
    <w:rsid w:val="009D34A6"/>
    <w:rsid w:val="00A12F7E"/>
    <w:rsid w:val="00A2549B"/>
    <w:rsid w:val="00A364B6"/>
    <w:rsid w:val="00AA0FF8"/>
    <w:rsid w:val="00AB7880"/>
    <w:rsid w:val="00B03E7C"/>
    <w:rsid w:val="00B17FBA"/>
    <w:rsid w:val="00B865C2"/>
    <w:rsid w:val="00BD4A8A"/>
    <w:rsid w:val="00BD79FC"/>
    <w:rsid w:val="00BF7246"/>
    <w:rsid w:val="00C369AD"/>
    <w:rsid w:val="00C5002B"/>
    <w:rsid w:val="00C96483"/>
    <w:rsid w:val="00D3256A"/>
    <w:rsid w:val="00D905AB"/>
    <w:rsid w:val="00E469B6"/>
    <w:rsid w:val="00E5206B"/>
    <w:rsid w:val="00E83C70"/>
    <w:rsid w:val="00EE575F"/>
    <w:rsid w:val="00FC6FDA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customStyle="1" w:styleId="p0">
    <w:name w:val="p0"/>
    <w:basedOn w:val="a"/>
    <w:rsid w:val="0054762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Administrator</cp:lastModifiedBy>
  <cp:revision>55</cp:revision>
  <cp:lastPrinted>2018-01-09T06:37:00Z</cp:lastPrinted>
  <dcterms:created xsi:type="dcterms:W3CDTF">2018-01-02T08:12:00Z</dcterms:created>
  <dcterms:modified xsi:type="dcterms:W3CDTF">2019-04-02T07:14:00Z</dcterms:modified>
</cp:coreProperties>
</file>