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0"/>
          <w:szCs w:val="30"/>
          <w:u w:val="none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  <w:lang w:val="en-US" w:eastAsia="zh-CN"/>
        </w:rPr>
        <w:t>拟推荐参评2022年福建省基础教育教学成果奖项目名单</w:t>
      </w:r>
    </w:p>
    <w:tbl>
      <w:tblPr>
        <w:tblStyle w:val="2"/>
        <w:tblW w:w="140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08"/>
        <w:gridCol w:w="2536"/>
        <w:gridCol w:w="7911"/>
        <w:gridCol w:w="1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申报成果名称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连江县第三实验小学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语用品质的小学标准与多维培育研究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叶卉茹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台江教师进修学校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“一核四驱”赋能：以小课题促进教师专业成长的十七年探索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福州教育研究院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基于物理学科实践育人的多元融合教学实践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福州金山小学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素养配置的小学数学“三因”课堂教学实践研究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徐聪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福建省福州格致中学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“‘6C’i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课堂”助推教学方式转变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方晓敏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福州教育学院二附小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智慧阅读：课内外融合阅读教学的实践与探索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叶青林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晋安区教师进修学校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人工智能多模态悦读育人模型实践研究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福州金山中学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学校研学实践课程实施模式与途径创新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郭力丹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鼓楼第二中心小学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“多场景空中课堂”教学模式的20年探索与研究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许丽美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福州市茶园山中心小学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常态化实施·项目化推进：小学综合实践活动课程的20年实践与探索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甘霖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福州市仓山区培智学校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探索特教幸福教育型课程，赋能培智发展新样态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福州市鼓楼实验小学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思辨课堂+分类单项作业：小学数学教学提质增效十二年行动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福建省福州华侨中学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中华经典诵读在侨校育人模式中的策略研究与实践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郑广成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教育学院三附小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构建高效灵动的易趣课堂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曹义才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福建省长乐第二中学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概念——物理本源教学的13年实践研究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永泰县实验幼儿园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劳动教育视域下幼儿园编织课程十年探索与实践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福州市儿童学园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“趣读慧写”：幼儿园前阅读前书写教学20年实践与探索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福清市滨江小学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“天籁教育”的实践与探索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林云芝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晋安区教师进修学校附属幼儿园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基于传统底色指向融合创新的幼儿园美育课程实践探索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廖成銮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福州高级中学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质疑·反思·校正：英语批判性 课堂教学方法十五年探索与实践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蔡隆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福州第十五中学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基于正能教育的思政课教学研究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福州市钱塘小学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以“善”为核心，创新小学思政课程的教学与实践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周雪英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福州格致中学</w:t>
            </w:r>
          </w:p>
        </w:tc>
        <w:tc>
          <w:tcPr>
            <w:tcW w:w="7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以片区共同体推动大中小学思政课一体化建设有效落地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思政专项</w:t>
            </w: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33F0"/>
    <w:rsid w:val="000308AD"/>
    <w:rsid w:val="062F6A41"/>
    <w:rsid w:val="09446B26"/>
    <w:rsid w:val="0BAF0951"/>
    <w:rsid w:val="0FA15459"/>
    <w:rsid w:val="10524CAB"/>
    <w:rsid w:val="12A65A60"/>
    <w:rsid w:val="143B5248"/>
    <w:rsid w:val="1A7D7923"/>
    <w:rsid w:val="23F50290"/>
    <w:rsid w:val="34913476"/>
    <w:rsid w:val="392133F0"/>
    <w:rsid w:val="3CD37FA3"/>
    <w:rsid w:val="51A978F6"/>
    <w:rsid w:val="547A7A3F"/>
    <w:rsid w:val="5B923F76"/>
    <w:rsid w:val="73EB6ED7"/>
    <w:rsid w:val="7FFFC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2631</Words>
  <Characters>3031</Characters>
  <Lines>0</Lines>
  <Paragraphs>0</Paragraphs>
  <TotalTime>1</TotalTime>
  <ScaleCrop>false</ScaleCrop>
  <LinksUpToDate>false</LinksUpToDate>
  <CharactersWithSpaces>3266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2022-05-04T16:20:00Z</dcterms:created>
  <dc:creator>黄非红</dc:creator>
  <cp:lastModifiedBy>user</cp:lastModifiedBy>
  <cp:lastPrinted>2022-05-10T15:22:06Z</cp:lastPrinted>
  <dcterms:modified xsi:type="dcterms:W3CDTF">2022-05-10T15:22:11Z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89376EC4234548E4AFFBCBF78F95253A</vt:lpwstr>
  </property>
</Properties>
</file>