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93" w:rsidRDefault="00D46E93">
      <w:pPr>
        <w:tabs>
          <w:tab w:val="left" w:pos="1980"/>
        </w:tabs>
        <w:rPr>
          <w:rFonts w:ascii="仿宋_GB2312" w:eastAsia="仿宋_GB2312"/>
          <w:sz w:val="32"/>
          <w:szCs w:val="32"/>
        </w:rPr>
      </w:pPr>
    </w:p>
    <w:p w:rsidR="00D46E93" w:rsidRDefault="00D46E93">
      <w:pPr>
        <w:spacing w:line="640" w:lineRule="exact"/>
        <w:jc w:val="center"/>
      </w:pPr>
      <w:bookmarkStart w:id="0" w:name="OLE_LINK2"/>
    </w:p>
    <w:p w:rsidR="00D46E93" w:rsidRDefault="00D46E93">
      <w:pPr>
        <w:spacing w:line="676" w:lineRule="exact"/>
        <w:jc w:val="left"/>
        <w:textAlignment w:val="top"/>
      </w:pPr>
    </w:p>
    <w:p w:rsidR="00D46E93" w:rsidRDefault="00D46E93">
      <w:pPr>
        <w:spacing w:line="676" w:lineRule="exact"/>
        <w:jc w:val="left"/>
        <w:textAlignment w:val="top"/>
      </w:pPr>
    </w:p>
    <w:p w:rsidR="00D46E93" w:rsidRDefault="00D46E93" w:rsidP="00D46E93">
      <w:pPr>
        <w:adjustRightInd w:val="0"/>
        <w:snapToGrid w:val="0"/>
        <w:spacing w:line="1200" w:lineRule="exact"/>
        <w:ind w:leftChars="46" w:left="97" w:rightChars="525" w:right="1103"/>
        <w:jc w:val="distribute"/>
        <w:rPr>
          <w:rFonts w:ascii="方正小标宋简体" w:eastAsia="方正小标宋简体" w:hAnsi="方正小标宋简体" w:cs="方正小标宋简体"/>
          <w:snapToGrid w:val="0"/>
          <w:color w:val="FF0000"/>
          <w:w w:val="54"/>
          <w:kern w:val="0"/>
          <w:sz w:val="108"/>
          <w:szCs w:val="108"/>
        </w:rPr>
      </w:pPr>
      <w:r w:rsidRPr="00D46E93">
        <w:rPr>
          <w:rFonts w:ascii="方正小标宋简体" w:eastAsia="方正小标宋简体" w:hAnsi="方正小标宋简体" w:cs="方正小标宋简体"/>
          <w:b/>
          <w:w w:val="54"/>
        </w:rPr>
        <w:pict>
          <v:shapetype id="_x0000_t202" coordsize="21600,21600" o:spt="202" path="m,l,21600r21600,l21600,xe">
            <v:stroke joinstyle="miter"/>
            <v:path gradientshapeok="t" o:connecttype="rect"/>
          </v:shapetype>
          <v:shape id="文本框 11" o:spid="_x0000_s2050" type="#_x0000_t202" style="position:absolute;left:0;text-align:left;margin-left:385.5pt;margin-top:10.15pt;width:1in;height:91.95pt;z-index:251665408;mso-width-relative:page;mso-height-relative:page" filled="f" stroked="f">
            <v:textbox>
              <w:txbxContent>
                <w:p w:rsidR="00D46E93" w:rsidRDefault="0060082A">
                  <w:pPr>
                    <w:rPr>
                      <w:rFonts w:ascii="方正小标宋简体" w:eastAsia="方正小标宋简体" w:hAnsi="方正小标宋简体" w:cs="方正小标宋简体"/>
                      <w:color w:val="FF0000"/>
                    </w:rPr>
                  </w:pPr>
                  <w:r>
                    <w:rPr>
                      <w:rFonts w:ascii="方正小标宋简体" w:eastAsia="方正小标宋简体" w:hAnsi="方正小标宋简体" w:cs="方正小标宋简体" w:hint="eastAsia"/>
                      <w:snapToGrid w:val="0"/>
                      <w:color w:val="FF0000"/>
                      <w:w w:val="53"/>
                      <w:kern w:val="0"/>
                      <w:sz w:val="108"/>
                      <w:szCs w:val="108"/>
                    </w:rPr>
                    <w:t>文件</w:t>
                  </w:r>
                </w:p>
              </w:txbxContent>
            </v:textbox>
          </v:shape>
        </w:pict>
      </w:r>
      <w:r w:rsidR="0060082A">
        <w:rPr>
          <w:rFonts w:ascii="方正小标宋简体" w:eastAsia="方正小标宋简体" w:hAnsi="方正小标宋简体" w:cs="方正小标宋简体" w:hint="eastAsia"/>
          <w:snapToGrid w:val="0"/>
          <w:color w:val="FF0000"/>
          <w:w w:val="54"/>
          <w:kern w:val="0"/>
          <w:sz w:val="108"/>
          <w:szCs w:val="108"/>
        </w:rPr>
        <w:t>福州市人力资源和社会保障局</w:t>
      </w:r>
    </w:p>
    <w:p w:rsidR="00D46E93" w:rsidRDefault="0060082A" w:rsidP="00D46E93">
      <w:pPr>
        <w:adjustRightInd w:val="0"/>
        <w:snapToGrid w:val="0"/>
        <w:spacing w:line="1200" w:lineRule="exact"/>
        <w:ind w:leftChars="46" w:left="97" w:rightChars="525" w:right="1103"/>
        <w:jc w:val="distribute"/>
        <w:rPr>
          <w:rFonts w:ascii="方正小标宋简体" w:eastAsia="方正小标宋简体" w:hAnsi="方正小标宋简体" w:cs="方正小标宋简体"/>
          <w:snapToGrid w:val="0"/>
          <w:color w:val="FF0000"/>
          <w:w w:val="54"/>
          <w:kern w:val="0"/>
          <w:sz w:val="108"/>
          <w:szCs w:val="108"/>
        </w:rPr>
      </w:pPr>
      <w:r>
        <w:rPr>
          <w:rFonts w:ascii="方正小标宋简体" w:eastAsia="方正小标宋简体" w:hAnsi="方正小标宋简体" w:cs="方正小标宋简体" w:hint="eastAsia"/>
          <w:snapToGrid w:val="0"/>
          <w:color w:val="FF0000"/>
          <w:w w:val="54"/>
          <w:kern w:val="0"/>
          <w:sz w:val="108"/>
          <w:szCs w:val="108"/>
        </w:rPr>
        <w:t>福</w:t>
      </w:r>
      <w:r>
        <w:rPr>
          <w:rFonts w:ascii="方正小标宋简体" w:eastAsia="方正小标宋简体" w:hAnsi="方正小标宋简体" w:cs="方正小标宋简体" w:hint="eastAsia"/>
          <w:snapToGrid w:val="0"/>
          <w:color w:val="FF0000"/>
          <w:w w:val="54"/>
          <w:kern w:val="0"/>
          <w:sz w:val="108"/>
          <w:szCs w:val="108"/>
        </w:rPr>
        <w:t>州市财政局</w:t>
      </w:r>
    </w:p>
    <w:p w:rsidR="00D46E93" w:rsidRDefault="00D46E93">
      <w:pPr>
        <w:snapToGrid w:val="0"/>
        <w:spacing w:line="700" w:lineRule="exact"/>
        <w:jc w:val="center"/>
        <w:textAlignment w:val="top"/>
        <w:rPr>
          <w:rFonts w:ascii="仿宋_GB2312" w:hAnsi="宋体"/>
          <w:b/>
        </w:rPr>
      </w:pPr>
    </w:p>
    <w:p w:rsidR="00D46E93" w:rsidRDefault="00D46E93">
      <w:pPr>
        <w:snapToGrid w:val="0"/>
        <w:spacing w:line="596" w:lineRule="exact"/>
        <w:jc w:val="center"/>
        <w:textAlignment w:val="top"/>
        <w:rPr>
          <w:rFonts w:ascii="仿宋_GB2312" w:eastAsia="仿宋_GB2312" w:hAnsi="仿宋_GB2312" w:cs="仿宋_GB2312"/>
          <w:b/>
          <w:sz w:val="32"/>
          <w:szCs w:val="32"/>
        </w:rPr>
      </w:pPr>
      <w:r w:rsidRPr="00D46E93">
        <w:rPr>
          <w:rFonts w:ascii="仿宋_GB2312" w:eastAsia="仿宋_GB2312" w:hAnsi="仿宋_GB2312" w:cs="仿宋_GB2312"/>
          <w:color w:val="FF0000"/>
          <w:sz w:val="32"/>
          <w:szCs w:val="32"/>
        </w:rPr>
        <w:pict>
          <v:line id="DocMarkLine" o:spid="_x0000_s2051" style="position:absolute;left:0;text-align:left;z-index:251664384;mso-wrap-distance-top:0;mso-wrap-distance-bottom:0;mso-position-horizontal:center;mso-width-relative:page;mso-height-relative:page" from="0,31.3pt" to="445.05pt,31.3pt" strokecolor="red" strokeweight="2.5pt">
            <w10:wrap type="topAndBottom"/>
            <w10:anchorlock/>
          </v:line>
        </w:pict>
      </w:r>
      <w:proofErr w:type="gramStart"/>
      <w:r w:rsidR="0060082A">
        <w:rPr>
          <w:rFonts w:ascii="仿宋_GB2312" w:eastAsia="仿宋_GB2312" w:hAnsi="仿宋_GB2312" w:cs="仿宋_GB2312" w:hint="eastAsia"/>
          <w:sz w:val="32"/>
          <w:szCs w:val="32"/>
        </w:rPr>
        <w:t>榕人社</w:t>
      </w:r>
      <w:proofErr w:type="gramEnd"/>
      <w:r w:rsidR="0060082A">
        <w:rPr>
          <w:rFonts w:ascii="仿宋_GB2312" w:eastAsia="仿宋_GB2312" w:hAnsi="仿宋_GB2312" w:cs="仿宋_GB2312" w:hint="eastAsia"/>
          <w:sz w:val="32"/>
          <w:szCs w:val="32"/>
        </w:rPr>
        <w:t>就</w:t>
      </w:r>
      <w:r w:rsidR="0060082A">
        <w:rPr>
          <w:rFonts w:ascii="仿宋_GB2312" w:eastAsia="仿宋_GB2312" w:hAnsi="仿宋_GB2312" w:cs="仿宋_GB2312" w:hint="eastAsia"/>
          <w:sz w:val="32"/>
          <w:szCs w:val="32"/>
        </w:rPr>
        <w:t>〔</w:t>
      </w:r>
      <w:r w:rsidR="0060082A">
        <w:rPr>
          <w:rFonts w:ascii="仿宋_GB2312" w:eastAsia="仿宋_GB2312" w:hAnsi="仿宋_GB2312" w:cs="仿宋_GB2312" w:hint="eastAsia"/>
          <w:sz w:val="32"/>
          <w:szCs w:val="32"/>
        </w:rPr>
        <w:t>20</w:t>
      </w:r>
      <w:r w:rsidR="0060082A">
        <w:rPr>
          <w:rFonts w:ascii="仿宋_GB2312" w:eastAsia="仿宋_GB2312" w:hAnsi="仿宋_GB2312" w:cs="仿宋_GB2312" w:hint="eastAsia"/>
          <w:sz w:val="32"/>
          <w:szCs w:val="32"/>
        </w:rPr>
        <w:t>20</w:t>
      </w:r>
      <w:r w:rsidR="0060082A">
        <w:rPr>
          <w:rFonts w:ascii="仿宋_GB2312" w:eastAsia="仿宋_GB2312" w:hAnsi="仿宋_GB2312" w:cs="仿宋_GB2312" w:hint="eastAsia"/>
          <w:sz w:val="32"/>
          <w:szCs w:val="32"/>
        </w:rPr>
        <w:t>〕</w:t>
      </w:r>
      <w:r w:rsidR="0060082A">
        <w:rPr>
          <w:rFonts w:ascii="仿宋_GB2312" w:eastAsia="仿宋_GB2312" w:hAnsi="仿宋_GB2312" w:cs="仿宋_GB2312" w:hint="eastAsia"/>
          <w:sz w:val="32"/>
          <w:szCs w:val="32"/>
        </w:rPr>
        <w:t>87</w:t>
      </w:r>
      <w:r w:rsidR="0060082A">
        <w:rPr>
          <w:rFonts w:ascii="仿宋_GB2312" w:eastAsia="仿宋_GB2312" w:hAnsi="仿宋_GB2312" w:cs="仿宋_GB2312" w:hint="eastAsia"/>
          <w:sz w:val="32"/>
          <w:szCs w:val="32"/>
        </w:rPr>
        <w:t>号</w:t>
      </w:r>
    </w:p>
    <w:p w:rsidR="00D46E93" w:rsidRDefault="00D46E93">
      <w:pPr>
        <w:snapToGrid w:val="0"/>
        <w:spacing w:line="600" w:lineRule="exact"/>
        <w:jc w:val="center"/>
        <w:textAlignment w:val="top"/>
        <w:rPr>
          <w:rFonts w:ascii="仿宋_GB2312" w:hAnsi="宋体"/>
          <w:b/>
        </w:rPr>
      </w:pPr>
    </w:p>
    <w:bookmarkEnd w:id="0"/>
    <w:p w:rsidR="00D46E93" w:rsidRDefault="0060082A">
      <w:pPr>
        <w:snapToGrid w:val="0"/>
        <w:spacing w:line="600" w:lineRule="exact"/>
        <w:jc w:val="center"/>
        <w:textAlignment w:val="top"/>
        <w:rPr>
          <w:rFonts w:ascii="方正小标宋简体" w:eastAsia="方正小标宋简体" w:hAnsi="宋体"/>
          <w:sz w:val="44"/>
          <w:szCs w:val="44"/>
        </w:rPr>
      </w:pPr>
      <w:r>
        <w:rPr>
          <w:rFonts w:ascii="方正小标宋简体" w:eastAsia="方正小标宋简体" w:hAnsi="宋体" w:hint="eastAsia"/>
          <w:sz w:val="44"/>
          <w:szCs w:val="44"/>
        </w:rPr>
        <w:t>关于做好面临暂时性生产经营困难且恢复</w:t>
      </w:r>
    </w:p>
    <w:p w:rsidR="00D46E93" w:rsidRDefault="0060082A">
      <w:pPr>
        <w:snapToGrid w:val="0"/>
        <w:spacing w:line="600" w:lineRule="exact"/>
        <w:jc w:val="center"/>
        <w:textAlignment w:val="top"/>
        <w:rPr>
          <w:rFonts w:ascii="方正小标宋简体" w:eastAsia="方正小标宋简体" w:hAnsi="宋体"/>
          <w:sz w:val="44"/>
          <w:szCs w:val="44"/>
        </w:rPr>
      </w:pPr>
      <w:r>
        <w:rPr>
          <w:rFonts w:ascii="方正小标宋简体" w:eastAsia="方正小标宋简体" w:hAnsi="宋体" w:hint="eastAsia"/>
          <w:sz w:val="44"/>
          <w:szCs w:val="44"/>
        </w:rPr>
        <w:t>有望中小</w:t>
      </w:r>
      <w:proofErr w:type="gramStart"/>
      <w:r>
        <w:rPr>
          <w:rFonts w:ascii="方正小标宋简体" w:eastAsia="方正小标宋简体" w:hAnsi="宋体" w:hint="eastAsia"/>
          <w:sz w:val="44"/>
          <w:szCs w:val="44"/>
        </w:rPr>
        <w:t>微企业稳岗</w:t>
      </w:r>
      <w:proofErr w:type="gramEnd"/>
      <w:r>
        <w:rPr>
          <w:rFonts w:ascii="方正小标宋简体" w:eastAsia="方正小标宋简体" w:hAnsi="宋体" w:hint="eastAsia"/>
          <w:sz w:val="44"/>
          <w:szCs w:val="44"/>
        </w:rPr>
        <w:t>返还工作的通知</w:t>
      </w:r>
    </w:p>
    <w:p w:rsidR="00D46E93" w:rsidRDefault="00D46E93">
      <w:pPr>
        <w:spacing w:line="600" w:lineRule="exact"/>
        <w:jc w:val="left"/>
        <w:rPr>
          <w:rFonts w:eastAsia="仿宋_GB2312"/>
          <w:sz w:val="32"/>
          <w:szCs w:val="32"/>
        </w:rPr>
      </w:pPr>
    </w:p>
    <w:p w:rsidR="00D46E93" w:rsidRDefault="0060082A">
      <w:pPr>
        <w:spacing w:line="600" w:lineRule="exact"/>
        <w:rPr>
          <w:rFonts w:eastAsia="仿宋_GB2312"/>
          <w:sz w:val="32"/>
          <w:szCs w:val="32"/>
        </w:rPr>
      </w:pPr>
      <w:r>
        <w:rPr>
          <w:rFonts w:eastAsia="仿宋_GB2312" w:hint="eastAsia"/>
          <w:sz w:val="32"/>
          <w:szCs w:val="32"/>
        </w:rPr>
        <w:t>各县（市）区人力资源和社会保障局、财政局，高新区人力资源和社会保障局、财政金融局：</w:t>
      </w:r>
    </w:p>
    <w:p w:rsidR="00D46E93" w:rsidRDefault="0060082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为进一步发挥失业</w:t>
      </w:r>
      <w:proofErr w:type="gramStart"/>
      <w:r>
        <w:rPr>
          <w:rFonts w:ascii="仿宋_GB2312" w:eastAsia="仿宋_GB2312" w:hAnsi="仿宋_GB2312" w:cs="仿宋_GB2312" w:hint="eastAsia"/>
          <w:sz w:val="32"/>
          <w:szCs w:val="32"/>
        </w:rPr>
        <w:t>保险稳岗</w:t>
      </w:r>
      <w:proofErr w:type="gramEnd"/>
      <w:r>
        <w:rPr>
          <w:rFonts w:ascii="仿宋_GB2312" w:eastAsia="仿宋_GB2312" w:hAnsi="仿宋_GB2312" w:cs="仿宋_GB2312" w:hint="eastAsia"/>
          <w:sz w:val="32"/>
          <w:szCs w:val="32"/>
        </w:rPr>
        <w:t>返还政策作用，支持企业稳定岗位，帮助企业渡过难关，根据《福州市人民政府关于进一步加大失业保险稳岗返还力度促进稳企保就业的通知》</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榕</w:t>
      </w:r>
      <w:proofErr w:type="gramEnd"/>
      <w:r>
        <w:rPr>
          <w:rFonts w:ascii="仿宋_GB2312" w:eastAsia="仿宋_GB2312" w:hAnsi="仿宋_GB2312" w:cs="仿宋_GB2312" w:hint="eastAsia"/>
          <w:sz w:val="32"/>
          <w:szCs w:val="32"/>
        </w:rPr>
        <w:t>政办〔</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号）及</w:t>
      </w:r>
      <w:proofErr w:type="gramStart"/>
      <w:r>
        <w:rPr>
          <w:rFonts w:ascii="仿宋_GB2312" w:eastAsia="仿宋_GB2312" w:hAnsi="仿宋_GB2312" w:cs="仿宋_GB2312" w:hint="eastAsia"/>
          <w:sz w:val="32"/>
          <w:szCs w:val="32"/>
        </w:rPr>
        <w:t>省文件</w:t>
      </w:r>
      <w:proofErr w:type="gramEnd"/>
      <w:r>
        <w:rPr>
          <w:rFonts w:ascii="仿宋_GB2312" w:eastAsia="仿宋_GB2312" w:hAnsi="仿宋_GB2312" w:cs="仿宋_GB2312" w:hint="eastAsia"/>
          <w:sz w:val="32"/>
          <w:szCs w:val="32"/>
        </w:rPr>
        <w:t>精神，为做好面临暂时性生产经营困难且恢复有望、坚持不裁员或少裁员的参保</w:t>
      </w:r>
      <w:proofErr w:type="gramStart"/>
      <w:r>
        <w:rPr>
          <w:rFonts w:ascii="仿宋_GB2312" w:eastAsia="仿宋_GB2312" w:hAnsi="仿宋_GB2312" w:cs="仿宋_GB2312" w:hint="eastAsia"/>
          <w:sz w:val="32"/>
          <w:szCs w:val="32"/>
        </w:rPr>
        <w:t>企业稳岗返还</w:t>
      </w:r>
      <w:proofErr w:type="gramEnd"/>
      <w:r>
        <w:rPr>
          <w:rFonts w:ascii="仿宋_GB2312" w:eastAsia="仿宋_GB2312" w:hAnsi="仿宋_GB2312" w:cs="仿宋_GB2312" w:hint="eastAsia"/>
          <w:sz w:val="32"/>
          <w:szCs w:val="32"/>
        </w:rPr>
        <w:t>（下称“困难企业稳岗返还”）工作，现将有关事项通知如下：</w:t>
      </w:r>
    </w:p>
    <w:p w:rsidR="00D46E93" w:rsidRDefault="0060082A">
      <w:pPr>
        <w:snapToGrid w:val="0"/>
        <w:spacing w:line="490" w:lineRule="exact"/>
        <w:ind w:firstLineChars="200" w:firstLine="640"/>
        <w:rPr>
          <w:rFonts w:ascii="黑体" w:eastAsia="黑体"/>
          <w:color w:val="000000"/>
          <w:kern w:val="0"/>
          <w:sz w:val="32"/>
          <w:szCs w:val="32"/>
        </w:rPr>
      </w:pPr>
      <w:r>
        <w:rPr>
          <w:rFonts w:ascii="黑体" w:eastAsia="黑体" w:hint="eastAsia"/>
          <w:color w:val="000000"/>
          <w:kern w:val="0"/>
          <w:sz w:val="32"/>
          <w:szCs w:val="32"/>
        </w:rPr>
        <w:lastRenderedPageBreak/>
        <w:t>一、企业申请条件</w:t>
      </w:r>
    </w:p>
    <w:p w:rsidR="00D46E93" w:rsidRDefault="0060082A">
      <w:pPr>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申请</w:t>
      </w:r>
      <w:r w:rsidR="006A26CD">
        <w:rPr>
          <w:rFonts w:ascii="仿宋_GB2312" w:eastAsia="仿宋_GB2312" w:hAnsi="仿宋_GB2312" w:cs="仿宋_GB2312" w:hint="eastAsia"/>
          <w:sz w:val="32"/>
          <w:szCs w:val="32"/>
        </w:rPr>
        <w:t>困难</w:t>
      </w:r>
      <w:r>
        <w:rPr>
          <w:rFonts w:ascii="仿宋_GB2312" w:eastAsia="仿宋_GB2312" w:hAnsi="仿宋_GB2312" w:cs="仿宋_GB2312" w:hint="eastAsia"/>
          <w:sz w:val="32"/>
          <w:szCs w:val="32"/>
        </w:rPr>
        <w:t>企业</w:t>
      </w:r>
      <w:proofErr w:type="gramStart"/>
      <w:r>
        <w:rPr>
          <w:rFonts w:ascii="仿宋_GB2312" w:eastAsia="仿宋_GB2312" w:hAnsi="仿宋_GB2312" w:cs="仿宋_GB2312" w:hint="eastAsia"/>
          <w:sz w:val="32"/>
          <w:szCs w:val="32"/>
        </w:rPr>
        <w:t>稳岗返应</w:t>
      </w:r>
      <w:proofErr w:type="gramEnd"/>
      <w:r>
        <w:rPr>
          <w:rFonts w:ascii="仿宋_GB2312" w:eastAsia="仿宋_GB2312" w:hAnsi="仿宋_GB2312" w:cs="仿宋_GB2312" w:hint="eastAsia"/>
          <w:sz w:val="32"/>
          <w:szCs w:val="32"/>
        </w:rPr>
        <w:t>同时满足以下条件：</w:t>
      </w:r>
    </w:p>
    <w:p w:rsidR="00D46E93" w:rsidRDefault="0060082A">
      <w:pPr>
        <w:snapToGrid w:val="0"/>
        <w:spacing w:line="4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中小微企业。分为两类：①</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年第四季度增值税计税销售额同比</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年第四季度下降</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以上且</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年第一季度增值税计税销售额同比</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年第一季度下降</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以上的正常经营中小微企业；②</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年第一季度按季申报依法享受小规模企业免征增值税优惠</w:t>
      </w:r>
      <w:proofErr w:type="gramStart"/>
      <w:r>
        <w:rPr>
          <w:rFonts w:ascii="仿宋_GB2312" w:eastAsia="仿宋_GB2312" w:hAnsi="仿宋_GB2312" w:cs="仿宋_GB2312" w:hint="eastAsia"/>
          <w:sz w:val="32"/>
          <w:szCs w:val="32"/>
        </w:rPr>
        <w:t>且正常</w:t>
      </w:r>
      <w:proofErr w:type="gramEnd"/>
      <w:r>
        <w:rPr>
          <w:rFonts w:ascii="仿宋_GB2312" w:eastAsia="仿宋_GB2312" w:hAnsi="仿宋_GB2312" w:cs="仿宋_GB2312" w:hint="eastAsia"/>
          <w:sz w:val="32"/>
          <w:szCs w:val="32"/>
        </w:rPr>
        <w:t>经营的中小微企业。</w:t>
      </w:r>
    </w:p>
    <w:p w:rsidR="00D46E93" w:rsidRDefault="0060082A">
      <w:pPr>
        <w:snapToGrid w:val="0"/>
        <w:spacing w:line="4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依法参加失业保险</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个月（含）以上并连续参保缴费至今。</w:t>
      </w:r>
    </w:p>
    <w:p w:rsidR="00D46E93" w:rsidRDefault="0060082A">
      <w:pPr>
        <w:snapToGrid w:val="0"/>
        <w:spacing w:line="4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裁员率不高于</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年度全国调查失业率（</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）。其中参保职工</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人（含）以下的企业，裁员率放宽到不高于企业参保职工总数的</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p>
    <w:p w:rsidR="00D46E93" w:rsidRDefault="0060082A">
      <w:pPr>
        <w:snapToGrid w:val="0"/>
        <w:spacing w:line="490" w:lineRule="exact"/>
        <w:ind w:firstLineChars="200" w:firstLine="640"/>
        <w:rPr>
          <w:rFonts w:ascii="仿宋_GB2312" w:eastAsia="仿宋_GB2312" w:hAnsi="仿宋_GB2312" w:cs="仿宋_GB2312"/>
          <w:spacing w:val="-3"/>
          <w:sz w:val="32"/>
          <w:szCs w:val="32"/>
        </w:rPr>
      </w:pPr>
      <w:r>
        <w:rPr>
          <w:rFonts w:ascii="仿宋_GB2312" w:eastAsia="仿宋_GB2312" w:hAnsi="仿宋_GB2312" w:cs="仿宋_GB2312" w:hint="eastAsia"/>
          <w:sz w:val="32"/>
          <w:szCs w:val="32"/>
        </w:rPr>
        <w:t>企</w:t>
      </w:r>
      <w:r>
        <w:rPr>
          <w:rFonts w:ascii="仿宋_GB2312" w:eastAsia="仿宋_GB2312" w:hAnsi="仿宋_GB2312" w:cs="仿宋_GB2312" w:hint="eastAsia"/>
          <w:spacing w:val="-3"/>
          <w:sz w:val="32"/>
          <w:szCs w:val="32"/>
        </w:rPr>
        <w:t>业裁员率</w:t>
      </w:r>
      <w:r>
        <w:rPr>
          <w:rFonts w:ascii="仿宋_GB2312" w:eastAsia="仿宋_GB2312" w:hAnsi="仿宋_GB2312" w:cs="仿宋_GB2312" w:hint="eastAsia"/>
          <w:spacing w:val="-3"/>
          <w:sz w:val="32"/>
          <w:szCs w:val="32"/>
        </w:rPr>
        <w:t>=</w:t>
      </w:r>
      <w:r>
        <w:rPr>
          <w:rFonts w:ascii="仿宋_GB2312" w:eastAsia="仿宋_GB2312" w:hAnsi="仿宋_GB2312" w:cs="仿宋_GB2312" w:hint="eastAsia"/>
          <w:spacing w:val="-3"/>
          <w:sz w:val="32"/>
          <w:szCs w:val="32"/>
        </w:rPr>
        <w:t>（</w:t>
      </w:r>
      <w:r>
        <w:rPr>
          <w:rFonts w:ascii="仿宋_GB2312" w:eastAsia="仿宋_GB2312" w:hAnsi="仿宋_GB2312" w:cs="仿宋_GB2312" w:hint="eastAsia"/>
          <w:spacing w:val="-3"/>
          <w:sz w:val="32"/>
          <w:szCs w:val="32"/>
        </w:rPr>
        <w:t>2019</w:t>
      </w:r>
      <w:r>
        <w:rPr>
          <w:rFonts w:ascii="仿宋_GB2312" w:eastAsia="仿宋_GB2312" w:hAnsi="仿宋_GB2312" w:cs="仿宋_GB2312" w:hint="eastAsia"/>
          <w:spacing w:val="-3"/>
          <w:sz w:val="32"/>
          <w:szCs w:val="32"/>
        </w:rPr>
        <w:t>年</w:t>
      </w:r>
      <w:r>
        <w:rPr>
          <w:rFonts w:ascii="仿宋_GB2312" w:eastAsia="仿宋_GB2312" w:hAnsi="仿宋_GB2312" w:cs="仿宋_GB2312" w:hint="eastAsia"/>
          <w:spacing w:val="-3"/>
          <w:sz w:val="32"/>
          <w:szCs w:val="32"/>
        </w:rPr>
        <w:t>12</w:t>
      </w:r>
      <w:r>
        <w:rPr>
          <w:rFonts w:ascii="仿宋_GB2312" w:eastAsia="仿宋_GB2312" w:hAnsi="仿宋_GB2312" w:cs="仿宋_GB2312" w:hint="eastAsia"/>
          <w:spacing w:val="-3"/>
          <w:sz w:val="32"/>
          <w:szCs w:val="32"/>
        </w:rPr>
        <w:t>月失业保</w:t>
      </w:r>
      <w:r>
        <w:rPr>
          <w:rFonts w:ascii="仿宋_GB2312" w:eastAsia="仿宋_GB2312" w:hAnsi="仿宋_GB2312" w:cs="仿宋_GB2312" w:hint="eastAsia"/>
          <w:spacing w:val="-3"/>
          <w:sz w:val="32"/>
          <w:szCs w:val="32"/>
        </w:rPr>
        <w:t>险参保人数</w:t>
      </w:r>
      <w:r>
        <w:rPr>
          <w:rFonts w:ascii="仿宋_GB2312" w:eastAsia="仿宋_GB2312" w:hAnsi="仿宋_GB2312" w:cs="仿宋_GB2312" w:hint="eastAsia"/>
          <w:spacing w:val="-3"/>
          <w:sz w:val="32"/>
          <w:szCs w:val="32"/>
        </w:rPr>
        <w:t>-2020</w:t>
      </w:r>
      <w:r>
        <w:rPr>
          <w:rFonts w:ascii="仿宋_GB2312" w:eastAsia="仿宋_GB2312" w:hAnsi="仿宋_GB2312" w:cs="仿宋_GB2312" w:hint="eastAsia"/>
          <w:spacing w:val="-3"/>
          <w:sz w:val="32"/>
          <w:szCs w:val="32"/>
        </w:rPr>
        <w:t>年第一季度失业保险月平均参保人数）</w:t>
      </w:r>
      <w:r>
        <w:rPr>
          <w:rFonts w:ascii="仿宋_GB2312" w:eastAsia="仿宋_GB2312" w:hAnsi="仿宋_GB2312" w:cs="仿宋_GB2312" w:hint="eastAsia"/>
          <w:spacing w:val="-3"/>
          <w:sz w:val="32"/>
          <w:szCs w:val="32"/>
        </w:rPr>
        <w:t>/2019</w:t>
      </w:r>
      <w:r>
        <w:rPr>
          <w:rFonts w:ascii="仿宋_GB2312" w:eastAsia="仿宋_GB2312" w:hAnsi="仿宋_GB2312" w:cs="仿宋_GB2312" w:hint="eastAsia"/>
          <w:spacing w:val="-3"/>
          <w:sz w:val="32"/>
          <w:szCs w:val="32"/>
        </w:rPr>
        <w:t>年</w:t>
      </w:r>
      <w:r>
        <w:rPr>
          <w:rFonts w:ascii="仿宋_GB2312" w:eastAsia="仿宋_GB2312" w:hAnsi="仿宋_GB2312" w:cs="仿宋_GB2312" w:hint="eastAsia"/>
          <w:spacing w:val="-3"/>
          <w:sz w:val="32"/>
          <w:szCs w:val="32"/>
        </w:rPr>
        <w:t>12</w:t>
      </w:r>
      <w:r>
        <w:rPr>
          <w:rFonts w:ascii="仿宋_GB2312" w:eastAsia="仿宋_GB2312" w:hAnsi="仿宋_GB2312" w:cs="仿宋_GB2312" w:hint="eastAsia"/>
          <w:spacing w:val="-3"/>
          <w:sz w:val="32"/>
          <w:szCs w:val="32"/>
        </w:rPr>
        <w:t>月失业保险参保人数</w:t>
      </w:r>
    </w:p>
    <w:p w:rsidR="00D46E93" w:rsidRDefault="0060082A">
      <w:pPr>
        <w:snapToGrid w:val="0"/>
        <w:spacing w:line="490" w:lineRule="exact"/>
        <w:ind w:firstLineChars="200" w:firstLine="628"/>
        <w:rPr>
          <w:rFonts w:ascii="仿宋_GB2312" w:eastAsia="仿宋_GB2312" w:hAnsi="仿宋_GB2312" w:cs="仿宋_GB2312"/>
          <w:spacing w:val="-3"/>
          <w:sz w:val="32"/>
          <w:szCs w:val="32"/>
        </w:rPr>
      </w:pPr>
      <w:r>
        <w:rPr>
          <w:rFonts w:ascii="仿宋_GB2312" w:eastAsia="仿宋_GB2312" w:hAnsi="仿宋_GB2312" w:cs="仿宋_GB2312" w:hint="eastAsia"/>
          <w:spacing w:val="-3"/>
          <w:sz w:val="32"/>
          <w:szCs w:val="32"/>
        </w:rPr>
        <w:t>4.</w:t>
      </w:r>
      <w:r>
        <w:rPr>
          <w:rFonts w:ascii="仿宋_GB2312" w:eastAsia="仿宋_GB2312" w:hAnsi="仿宋_GB2312" w:cs="仿宋_GB2312" w:hint="eastAsia"/>
          <w:spacing w:val="-3"/>
          <w:sz w:val="32"/>
          <w:szCs w:val="32"/>
        </w:rPr>
        <w:t>生产经营活动符合我市产业结构调整政策、环保政策及安全政策（未被列入责令停产整顿名单），且在国家企业信用信息公示系统上没有严重违法失信记录。</w:t>
      </w:r>
    </w:p>
    <w:p w:rsidR="00D46E93" w:rsidRDefault="0060082A">
      <w:pPr>
        <w:snapToGrid w:val="0"/>
        <w:spacing w:line="540" w:lineRule="exact"/>
        <w:ind w:firstLineChars="200" w:firstLine="628"/>
        <w:rPr>
          <w:rFonts w:ascii="仿宋_GB2312" w:eastAsia="仿宋_GB2312" w:hAnsi="仿宋_GB2312" w:cs="仿宋_GB2312"/>
          <w:sz w:val="32"/>
          <w:szCs w:val="32"/>
        </w:rPr>
      </w:pPr>
      <w:r>
        <w:rPr>
          <w:rFonts w:ascii="仿宋_GB2312" w:eastAsia="仿宋_GB2312" w:hAnsi="仿宋_GB2312" w:cs="仿宋_GB2312" w:hint="eastAsia"/>
          <w:spacing w:val="-3"/>
          <w:sz w:val="32"/>
          <w:szCs w:val="32"/>
        </w:rPr>
        <w:t>5.</w:t>
      </w:r>
      <w:r>
        <w:rPr>
          <w:rFonts w:ascii="仿宋_GB2312" w:eastAsia="仿宋_GB2312" w:hAnsi="仿宋_GB2312" w:cs="仿宋_GB2312" w:hint="eastAsia"/>
          <w:sz w:val="32"/>
          <w:szCs w:val="32"/>
        </w:rPr>
        <w:t>企业未享受</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年度困难企业失业</w:t>
      </w:r>
      <w:proofErr w:type="gramStart"/>
      <w:r>
        <w:rPr>
          <w:rFonts w:ascii="仿宋_GB2312" w:eastAsia="仿宋_GB2312" w:hAnsi="仿宋_GB2312" w:cs="仿宋_GB2312" w:hint="eastAsia"/>
          <w:sz w:val="32"/>
          <w:szCs w:val="32"/>
        </w:rPr>
        <w:t>保险稳岗</w:t>
      </w:r>
      <w:proofErr w:type="gramEnd"/>
      <w:r>
        <w:rPr>
          <w:rFonts w:ascii="仿宋_GB2312" w:eastAsia="仿宋_GB2312" w:hAnsi="仿宋_GB2312" w:cs="仿宋_GB2312" w:hint="eastAsia"/>
          <w:sz w:val="32"/>
          <w:szCs w:val="32"/>
        </w:rPr>
        <w:t>返还，也未享受</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年春节期间一次性</w:t>
      </w:r>
      <w:proofErr w:type="gramStart"/>
      <w:r>
        <w:rPr>
          <w:rFonts w:ascii="仿宋_GB2312" w:eastAsia="仿宋_GB2312" w:hAnsi="仿宋_GB2312" w:cs="仿宋_GB2312" w:hint="eastAsia"/>
          <w:sz w:val="32"/>
          <w:szCs w:val="32"/>
        </w:rPr>
        <w:t>稳就业奖</w:t>
      </w:r>
      <w:proofErr w:type="gramEnd"/>
      <w:r>
        <w:rPr>
          <w:rFonts w:ascii="仿宋_GB2312" w:eastAsia="仿宋_GB2312" w:hAnsi="仿宋_GB2312" w:cs="仿宋_GB2312" w:hint="eastAsia"/>
          <w:sz w:val="32"/>
          <w:szCs w:val="32"/>
        </w:rPr>
        <w:t>补。</w:t>
      </w:r>
    </w:p>
    <w:p w:rsidR="00D46E93" w:rsidRDefault="0060082A">
      <w:pPr>
        <w:numPr>
          <w:ilvl w:val="0"/>
          <w:numId w:val="1"/>
        </w:numPr>
        <w:snapToGrid w:val="0"/>
        <w:spacing w:line="490" w:lineRule="exact"/>
        <w:ind w:firstLineChars="200" w:firstLine="640"/>
        <w:rPr>
          <w:rFonts w:ascii="黑体" w:eastAsia="黑体"/>
          <w:color w:val="000000"/>
          <w:kern w:val="0"/>
          <w:sz w:val="32"/>
          <w:szCs w:val="32"/>
        </w:rPr>
      </w:pPr>
      <w:r>
        <w:rPr>
          <w:rFonts w:ascii="黑体" w:eastAsia="黑体" w:hint="eastAsia"/>
          <w:color w:val="000000"/>
          <w:kern w:val="0"/>
          <w:sz w:val="32"/>
          <w:szCs w:val="32"/>
        </w:rPr>
        <w:t>稳岗</w:t>
      </w:r>
      <w:proofErr w:type="gramStart"/>
      <w:r>
        <w:rPr>
          <w:rFonts w:ascii="黑体" w:eastAsia="黑体" w:hint="eastAsia"/>
          <w:color w:val="000000"/>
          <w:kern w:val="0"/>
          <w:sz w:val="32"/>
          <w:szCs w:val="32"/>
        </w:rPr>
        <w:t>返还返还</w:t>
      </w:r>
      <w:proofErr w:type="gramEnd"/>
      <w:r>
        <w:rPr>
          <w:rFonts w:ascii="黑体" w:eastAsia="黑体" w:hint="eastAsia"/>
          <w:color w:val="000000"/>
          <w:kern w:val="0"/>
          <w:sz w:val="32"/>
          <w:szCs w:val="32"/>
        </w:rPr>
        <w:t>标准</w:t>
      </w:r>
    </w:p>
    <w:p w:rsidR="00D46E93" w:rsidRDefault="0060082A">
      <w:pPr>
        <w:snapToGrid w:val="0"/>
        <w:spacing w:line="490" w:lineRule="exact"/>
        <w:ind w:firstLineChars="200" w:firstLine="640"/>
        <w:rPr>
          <w:rFonts w:ascii="仿宋_GB2312" w:eastAsia="仿宋_GB2312" w:hAnsi="仿宋_GB2312"/>
          <w:sz w:val="32"/>
          <w:szCs w:val="32"/>
        </w:rPr>
      </w:pPr>
      <w:r>
        <w:rPr>
          <w:rFonts w:ascii="仿宋_GB2312" w:eastAsia="仿宋_GB2312" w:hAnsi="仿宋_GB2312"/>
          <w:sz w:val="32"/>
          <w:szCs w:val="32"/>
        </w:rPr>
        <w:t>按人均</w:t>
      </w:r>
      <w:r>
        <w:rPr>
          <w:rFonts w:ascii="仿宋_GB2312" w:eastAsia="仿宋_GB2312" w:hAnsi="仿宋_GB2312"/>
          <w:sz w:val="32"/>
          <w:szCs w:val="32"/>
        </w:rPr>
        <w:t>7740</w:t>
      </w:r>
      <w:r>
        <w:rPr>
          <w:rFonts w:ascii="仿宋_GB2312" w:eastAsia="仿宋_GB2312" w:hAnsi="仿宋_GB2312"/>
          <w:sz w:val="32"/>
          <w:szCs w:val="32"/>
        </w:rPr>
        <w:t>元（</w:t>
      </w:r>
      <w:r>
        <w:rPr>
          <w:rFonts w:ascii="仿宋_GB2312" w:eastAsia="仿宋_GB2312" w:hAnsi="仿宋_GB2312"/>
          <w:sz w:val="32"/>
          <w:szCs w:val="32"/>
        </w:rPr>
        <w:t>6</w:t>
      </w:r>
      <w:r>
        <w:rPr>
          <w:rFonts w:ascii="仿宋_GB2312" w:eastAsia="仿宋_GB2312" w:hAnsi="仿宋_GB2312"/>
          <w:sz w:val="32"/>
          <w:szCs w:val="32"/>
        </w:rPr>
        <w:t>个月我市平均失业保险金待遇标准）和该企业</w:t>
      </w:r>
      <w:r>
        <w:rPr>
          <w:rFonts w:ascii="仿宋_GB2312" w:eastAsia="仿宋_GB2312" w:hAnsi="仿宋_GB2312"/>
          <w:sz w:val="32"/>
          <w:szCs w:val="32"/>
        </w:rPr>
        <w:t>2020</w:t>
      </w:r>
      <w:r>
        <w:rPr>
          <w:rFonts w:ascii="仿宋_GB2312" w:eastAsia="仿宋_GB2312" w:hAnsi="仿宋_GB2312"/>
          <w:sz w:val="32"/>
          <w:szCs w:val="32"/>
        </w:rPr>
        <w:t>年第一季度失业保险月平均参保人数返还。</w:t>
      </w:r>
    </w:p>
    <w:p w:rsidR="00D46E93" w:rsidRDefault="0060082A">
      <w:pPr>
        <w:snapToGrid w:val="0"/>
        <w:spacing w:line="490" w:lineRule="exact"/>
        <w:ind w:firstLineChars="200" w:firstLine="640"/>
        <w:rPr>
          <w:rFonts w:ascii="黑体" w:eastAsia="黑体"/>
          <w:color w:val="000000"/>
          <w:kern w:val="0"/>
          <w:sz w:val="32"/>
          <w:szCs w:val="32"/>
        </w:rPr>
      </w:pPr>
      <w:r>
        <w:rPr>
          <w:rFonts w:ascii="黑体" w:eastAsia="黑体" w:hint="eastAsia"/>
          <w:color w:val="000000"/>
          <w:kern w:val="0"/>
          <w:sz w:val="32"/>
          <w:szCs w:val="32"/>
        </w:rPr>
        <w:t>三、审核认定程序</w:t>
      </w:r>
    </w:p>
    <w:p w:rsidR="00D46E93" w:rsidRDefault="0060082A">
      <w:pPr>
        <w:snapToGrid w:val="0"/>
        <w:spacing w:line="49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依据税务和社保大数据筛选出符合条</w:t>
      </w:r>
      <w:r>
        <w:rPr>
          <w:rFonts w:ascii="仿宋_GB2312" w:eastAsia="仿宋_GB2312" w:hAnsi="仿宋_GB2312" w:cs="仿宋_GB2312" w:hint="eastAsia"/>
          <w:color w:val="000000"/>
          <w:kern w:val="0"/>
          <w:sz w:val="32"/>
          <w:szCs w:val="32"/>
        </w:rPr>
        <w:t>件的困难</w:t>
      </w:r>
      <w:proofErr w:type="gramStart"/>
      <w:r>
        <w:rPr>
          <w:rFonts w:ascii="仿宋_GB2312" w:eastAsia="仿宋_GB2312" w:hAnsi="仿宋_GB2312" w:cs="仿宋_GB2312" w:hint="eastAsia"/>
          <w:color w:val="000000"/>
          <w:kern w:val="0"/>
          <w:sz w:val="32"/>
          <w:szCs w:val="32"/>
        </w:rPr>
        <w:t>企业稳岗返还</w:t>
      </w:r>
      <w:proofErr w:type="gramEnd"/>
      <w:r>
        <w:rPr>
          <w:rFonts w:ascii="仿宋_GB2312" w:eastAsia="仿宋_GB2312" w:hAnsi="仿宋_GB2312" w:cs="仿宋_GB2312" w:hint="eastAsia"/>
          <w:color w:val="000000"/>
          <w:kern w:val="0"/>
          <w:sz w:val="32"/>
          <w:szCs w:val="32"/>
        </w:rPr>
        <w:t>初步名单。市</w:t>
      </w:r>
      <w:proofErr w:type="gramStart"/>
      <w:r>
        <w:rPr>
          <w:rFonts w:ascii="仿宋_GB2312" w:eastAsia="仿宋_GB2312" w:hAnsi="仿宋_GB2312" w:cs="仿宋_GB2312" w:hint="eastAsia"/>
          <w:color w:val="000000"/>
          <w:kern w:val="0"/>
          <w:sz w:val="32"/>
          <w:szCs w:val="32"/>
        </w:rPr>
        <w:t>人社部门</w:t>
      </w:r>
      <w:proofErr w:type="gramEnd"/>
      <w:r>
        <w:rPr>
          <w:rFonts w:ascii="仿宋_GB2312" w:eastAsia="仿宋_GB2312" w:hAnsi="仿宋_GB2312" w:cs="仿宋_GB2312" w:hint="eastAsia"/>
          <w:color w:val="000000"/>
          <w:kern w:val="0"/>
          <w:sz w:val="32"/>
          <w:szCs w:val="32"/>
        </w:rPr>
        <w:t>根据税务部门提供的符合条件的中小</w:t>
      </w:r>
      <w:proofErr w:type="gramStart"/>
      <w:r>
        <w:rPr>
          <w:rFonts w:ascii="仿宋_GB2312" w:eastAsia="仿宋_GB2312" w:hAnsi="仿宋_GB2312" w:cs="仿宋_GB2312" w:hint="eastAsia"/>
          <w:color w:val="000000"/>
          <w:kern w:val="0"/>
          <w:sz w:val="32"/>
          <w:szCs w:val="32"/>
        </w:rPr>
        <w:t>微企业</w:t>
      </w:r>
      <w:proofErr w:type="gramEnd"/>
      <w:r>
        <w:rPr>
          <w:rFonts w:ascii="仿宋_GB2312" w:eastAsia="仿宋_GB2312" w:hAnsi="仿宋_GB2312" w:cs="仿宋_GB2312" w:hint="eastAsia"/>
          <w:color w:val="000000"/>
          <w:kern w:val="0"/>
          <w:sz w:val="32"/>
          <w:szCs w:val="32"/>
        </w:rPr>
        <w:t>名单及截止</w:t>
      </w:r>
      <w:r>
        <w:rPr>
          <w:rFonts w:ascii="仿宋_GB2312" w:eastAsia="仿宋_GB2312" w:hAnsi="仿宋_GB2312" w:cs="仿宋_GB2312" w:hint="eastAsia"/>
          <w:color w:val="000000"/>
          <w:kern w:val="0"/>
          <w:sz w:val="32"/>
          <w:szCs w:val="32"/>
        </w:rPr>
        <w:t>2020</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月底全市失业保险参保缴费数据等信息进行比对，筛选出符合困难企业失业</w:t>
      </w:r>
      <w:proofErr w:type="gramStart"/>
      <w:r>
        <w:rPr>
          <w:rFonts w:ascii="仿宋_GB2312" w:eastAsia="仿宋_GB2312" w:hAnsi="仿宋_GB2312" w:cs="仿宋_GB2312" w:hint="eastAsia"/>
          <w:color w:val="000000"/>
          <w:kern w:val="0"/>
          <w:sz w:val="32"/>
          <w:szCs w:val="32"/>
        </w:rPr>
        <w:t>保险稳岗</w:t>
      </w:r>
      <w:proofErr w:type="gramEnd"/>
      <w:r>
        <w:rPr>
          <w:rFonts w:ascii="仿宋_GB2312" w:eastAsia="仿宋_GB2312" w:hAnsi="仿宋_GB2312" w:cs="仿宋_GB2312" w:hint="eastAsia"/>
          <w:color w:val="000000"/>
          <w:kern w:val="0"/>
          <w:sz w:val="32"/>
          <w:szCs w:val="32"/>
        </w:rPr>
        <w:t>返还的初步名</w:t>
      </w:r>
      <w:r>
        <w:rPr>
          <w:rFonts w:ascii="仿宋_GB2312" w:eastAsia="仿宋_GB2312" w:hAnsi="仿宋_GB2312" w:cs="仿宋_GB2312" w:hint="eastAsia"/>
          <w:color w:val="000000"/>
          <w:kern w:val="0"/>
          <w:sz w:val="32"/>
          <w:szCs w:val="32"/>
        </w:rPr>
        <w:lastRenderedPageBreak/>
        <w:t>单。市及各县（市）区</w:t>
      </w:r>
      <w:proofErr w:type="gramStart"/>
      <w:r>
        <w:rPr>
          <w:rFonts w:ascii="仿宋_GB2312" w:eastAsia="仿宋_GB2312" w:hAnsi="仿宋_GB2312" w:cs="仿宋_GB2312" w:hint="eastAsia"/>
          <w:color w:val="000000"/>
          <w:kern w:val="0"/>
          <w:sz w:val="32"/>
          <w:szCs w:val="32"/>
        </w:rPr>
        <w:t>人社部门</w:t>
      </w:r>
      <w:proofErr w:type="gramEnd"/>
      <w:r>
        <w:rPr>
          <w:rFonts w:ascii="仿宋_GB2312" w:eastAsia="仿宋_GB2312" w:hAnsi="仿宋_GB2312" w:cs="仿宋_GB2312" w:hint="eastAsia"/>
          <w:color w:val="000000"/>
          <w:kern w:val="0"/>
          <w:sz w:val="32"/>
          <w:szCs w:val="32"/>
        </w:rPr>
        <w:t>及时登录</w:t>
      </w:r>
      <w:r>
        <w:rPr>
          <w:rFonts w:ascii="仿宋_GB2312" w:eastAsia="仿宋_GB2312" w:hAnsi="仿宋_GB2312" w:cs="仿宋_GB2312" w:hint="eastAsia"/>
          <w:spacing w:val="-15"/>
          <w:sz w:val="32"/>
          <w:szCs w:val="32"/>
        </w:rPr>
        <w:t>国家企业信用信息公示系统（</w:t>
      </w:r>
      <w:hyperlink r:id="rId8" w:history="1">
        <w:r>
          <w:rPr>
            <w:rFonts w:ascii="仿宋_GB2312" w:eastAsia="仿宋_GB2312" w:hAnsi="仿宋_GB2312" w:cs="仿宋_GB2312" w:hint="eastAsia"/>
            <w:color w:val="000000"/>
            <w:kern w:val="0"/>
            <w:sz w:val="32"/>
            <w:szCs w:val="32"/>
          </w:rPr>
          <w:t>http://www.gsxt.gov.cn/index.html</w:t>
        </w:r>
      </w:hyperlink>
      <w:r>
        <w:rPr>
          <w:rFonts w:ascii="仿宋_GB2312" w:eastAsia="仿宋_GB2312" w:hAnsi="仿宋_GB2312" w:cs="仿宋_GB2312" w:hint="eastAsia"/>
          <w:spacing w:val="-15"/>
          <w:sz w:val="32"/>
          <w:szCs w:val="32"/>
        </w:rPr>
        <w:t>）查询所辖企业</w:t>
      </w:r>
      <w:r w:rsidR="00583D7E">
        <w:rPr>
          <w:rFonts w:ascii="仿宋_GB2312" w:eastAsia="仿宋_GB2312" w:hAnsi="仿宋_GB2312" w:cs="仿宋_GB2312" w:hint="eastAsia"/>
          <w:spacing w:val="-15"/>
          <w:sz w:val="32"/>
          <w:szCs w:val="32"/>
        </w:rPr>
        <w:t>信用</w:t>
      </w:r>
      <w:r>
        <w:rPr>
          <w:rFonts w:ascii="仿宋_GB2312" w:eastAsia="仿宋_GB2312" w:hAnsi="仿宋_GB2312" w:cs="仿宋_GB2312" w:hint="eastAsia"/>
          <w:spacing w:val="-15"/>
          <w:sz w:val="32"/>
          <w:szCs w:val="32"/>
        </w:rPr>
        <w:t>情况，剔除严重违法失信企业名单后，形成困难</w:t>
      </w:r>
      <w:proofErr w:type="gramStart"/>
      <w:r>
        <w:rPr>
          <w:rFonts w:ascii="仿宋_GB2312" w:eastAsia="仿宋_GB2312" w:hAnsi="仿宋_GB2312" w:cs="仿宋_GB2312" w:hint="eastAsia"/>
          <w:spacing w:val="-15"/>
          <w:sz w:val="32"/>
          <w:szCs w:val="32"/>
        </w:rPr>
        <w:t>企业稳岗返还</w:t>
      </w:r>
      <w:proofErr w:type="gramEnd"/>
      <w:r>
        <w:rPr>
          <w:rFonts w:ascii="仿宋_GB2312" w:eastAsia="仿宋_GB2312" w:hAnsi="仿宋_GB2312" w:cs="仿宋_GB2312" w:hint="eastAsia"/>
          <w:spacing w:val="-15"/>
          <w:sz w:val="32"/>
          <w:szCs w:val="32"/>
        </w:rPr>
        <w:t>名单。</w:t>
      </w:r>
    </w:p>
    <w:p w:rsidR="00D46E93" w:rsidRDefault="0060082A">
      <w:pPr>
        <w:snapToGrid w:val="0"/>
        <w:spacing w:line="49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困难</w:t>
      </w:r>
      <w:proofErr w:type="gramStart"/>
      <w:r>
        <w:rPr>
          <w:rFonts w:ascii="仿宋_GB2312" w:eastAsia="仿宋_GB2312" w:hAnsi="仿宋_GB2312" w:cs="仿宋_GB2312" w:hint="eastAsia"/>
          <w:color w:val="000000"/>
          <w:kern w:val="0"/>
          <w:sz w:val="32"/>
          <w:szCs w:val="32"/>
        </w:rPr>
        <w:t>企业稳岗返还</w:t>
      </w:r>
      <w:proofErr w:type="gramEnd"/>
      <w:r>
        <w:rPr>
          <w:rFonts w:ascii="仿宋_GB2312" w:eastAsia="仿宋_GB2312" w:hAnsi="仿宋_GB2312" w:cs="仿宋_GB2312" w:hint="eastAsia"/>
          <w:color w:val="000000"/>
          <w:kern w:val="0"/>
          <w:sz w:val="32"/>
          <w:szCs w:val="32"/>
        </w:rPr>
        <w:t>审核、公示。全市</w:t>
      </w:r>
      <w:r>
        <w:rPr>
          <w:rFonts w:ascii="仿宋_GB2312" w:eastAsia="仿宋_GB2312" w:hAnsi="仿宋_GB2312" w:cs="仿宋_GB2312" w:hint="eastAsia"/>
          <w:spacing w:val="-15"/>
          <w:sz w:val="32"/>
          <w:szCs w:val="32"/>
        </w:rPr>
        <w:t>困难企业失业</w:t>
      </w:r>
      <w:proofErr w:type="gramStart"/>
      <w:r>
        <w:rPr>
          <w:rFonts w:ascii="仿宋_GB2312" w:eastAsia="仿宋_GB2312" w:hAnsi="仿宋_GB2312" w:cs="仿宋_GB2312" w:hint="eastAsia"/>
          <w:spacing w:val="-15"/>
          <w:sz w:val="32"/>
          <w:szCs w:val="32"/>
        </w:rPr>
        <w:t>保险稳岗</w:t>
      </w:r>
      <w:proofErr w:type="gramEnd"/>
      <w:r>
        <w:rPr>
          <w:rFonts w:ascii="仿宋_GB2312" w:eastAsia="仿宋_GB2312" w:hAnsi="仿宋_GB2312" w:cs="仿宋_GB2312" w:hint="eastAsia"/>
          <w:spacing w:val="-15"/>
          <w:sz w:val="32"/>
          <w:szCs w:val="32"/>
        </w:rPr>
        <w:t>返还名单</w:t>
      </w:r>
      <w:r>
        <w:rPr>
          <w:rFonts w:ascii="仿宋_GB2312" w:eastAsia="仿宋_GB2312" w:hAnsi="仿宋_GB2312" w:cs="仿宋_GB2312" w:hint="eastAsia"/>
          <w:color w:val="000000"/>
          <w:kern w:val="0"/>
          <w:sz w:val="32"/>
          <w:szCs w:val="32"/>
        </w:rPr>
        <w:t>由市级</w:t>
      </w:r>
      <w:proofErr w:type="gramStart"/>
      <w:r>
        <w:rPr>
          <w:rFonts w:ascii="仿宋_GB2312" w:eastAsia="仿宋_GB2312" w:hAnsi="仿宋_GB2312" w:cs="仿宋_GB2312" w:hint="eastAsia"/>
          <w:color w:val="000000"/>
          <w:kern w:val="0"/>
          <w:sz w:val="32"/>
          <w:szCs w:val="32"/>
        </w:rPr>
        <w:t>人社部门汇总再</w:t>
      </w:r>
      <w:proofErr w:type="gramEnd"/>
      <w:r>
        <w:rPr>
          <w:rFonts w:ascii="仿宋_GB2312" w:eastAsia="仿宋_GB2312" w:hAnsi="仿宋_GB2312" w:cs="仿宋_GB2312" w:hint="eastAsia"/>
          <w:color w:val="000000"/>
          <w:kern w:val="0"/>
          <w:sz w:val="32"/>
          <w:szCs w:val="32"/>
        </w:rPr>
        <w:t>征求市级发改、生态环境、应急管理部门意见，剔除不符合产业、环保、安全政策的企业名单后，形成《</w:t>
      </w:r>
      <w:r>
        <w:rPr>
          <w:rFonts w:ascii="仿宋_GB2312" w:eastAsia="仿宋_GB2312" w:hAnsi="仿宋_GB2312" w:cs="仿宋_GB2312" w:hint="eastAsia"/>
          <w:color w:val="000000"/>
          <w:kern w:val="0"/>
          <w:sz w:val="32"/>
          <w:szCs w:val="32"/>
        </w:rPr>
        <w:t>2020</w:t>
      </w:r>
      <w:r>
        <w:rPr>
          <w:rFonts w:ascii="仿宋_GB2312" w:eastAsia="仿宋_GB2312" w:hAnsi="仿宋_GB2312" w:cs="仿宋_GB2312" w:hint="eastAsia"/>
          <w:color w:val="000000"/>
          <w:kern w:val="0"/>
          <w:sz w:val="32"/>
          <w:szCs w:val="32"/>
        </w:rPr>
        <w:t>年度面临暂时性生产经营困难且恢复有望企业失业保险稳岗返还情况汇总表》（详见附件</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），报市政府审定。市政府审定后按要求进行公示，公示时间不少于</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个工作日。</w:t>
      </w:r>
    </w:p>
    <w:p w:rsidR="00D46E93" w:rsidRDefault="0060082A">
      <w:pPr>
        <w:snapToGrid w:val="0"/>
        <w:spacing w:line="49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“点对点”通知企业申请确认。对公示后的企业名单，市及各县（市）区应通过新闻媒体、</w:t>
      </w:r>
      <w:proofErr w:type="gramStart"/>
      <w:r>
        <w:rPr>
          <w:rFonts w:ascii="仿宋_GB2312" w:eastAsia="仿宋_GB2312" w:hAnsi="仿宋_GB2312" w:cs="仿宋_GB2312" w:hint="eastAsia"/>
          <w:color w:val="000000"/>
          <w:kern w:val="0"/>
          <w:sz w:val="32"/>
          <w:szCs w:val="32"/>
        </w:rPr>
        <w:t>微信公众号</w:t>
      </w:r>
      <w:proofErr w:type="gramEnd"/>
      <w:r>
        <w:rPr>
          <w:rFonts w:ascii="仿宋_GB2312" w:eastAsia="仿宋_GB2312" w:hAnsi="仿宋_GB2312" w:cs="仿宋_GB2312" w:hint="eastAsia"/>
          <w:color w:val="000000"/>
          <w:kern w:val="0"/>
          <w:sz w:val="32"/>
          <w:szCs w:val="32"/>
        </w:rPr>
        <w:t>等方式加大政策内容宣传力度。对辖区所属参保企业应通过短信通知、</w:t>
      </w:r>
      <w:proofErr w:type="gramStart"/>
      <w:r>
        <w:rPr>
          <w:rFonts w:ascii="仿宋_GB2312" w:eastAsia="仿宋_GB2312" w:hAnsi="仿宋_GB2312" w:cs="仿宋_GB2312" w:hint="eastAsia"/>
          <w:color w:val="000000"/>
          <w:kern w:val="0"/>
          <w:sz w:val="32"/>
          <w:szCs w:val="32"/>
        </w:rPr>
        <w:t>微信告知</w:t>
      </w:r>
      <w:proofErr w:type="gramEnd"/>
      <w:r>
        <w:rPr>
          <w:rFonts w:ascii="仿宋_GB2312" w:eastAsia="仿宋_GB2312" w:hAnsi="仿宋_GB2312" w:cs="仿宋_GB2312" w:hint="eastAsia"/>
          <w:color w:val="000000"/>
          <w:kern w:val="0"/>
          <w:sz w:val="32"/>
          <w:szCs w:val="32"/>
        </w:rPr>
        <w:t>、失业保险</w:t>
      </w:r>
      <w:r>
        <w:rPr>
          <w:rFonts w:ascii="仿宋_GB2312" w:eastAsia="仿宋_GB2312" w:hAnsi="仿宋_GB2312" w:cs="仿宋_GB2312" w:hint="eastAsia"/>
          <w:color w:val="000000"/>
          <w:kern w:val="0"/>
          <w:sz w:val="32"/>
          <w:szCs w:val="32"/>
        </w:rPr>
        <w:t>申报端等方式，“点对点”引导辖区所有符合条件企业进行网上申报确认。符合条件的企业应及时登录“福建省失业保险参保登记网上申报平台（就业通）（</w:t>
      </w:r>
      <w:r>
        <w:rPr>
          <w:rFonts w:ascii="仿宋_GB2312" w:eastAsia="仿宋_GB2312" w:hAnsi="仿宋_GB2312" w:cs="仿宋_GB2312" w:hint="eastAsia"/>
          <w:color w:val="000000"/>
          <w:kern w:val="0"/>
          <w:sz w:val="32"/>
          <w:szCs w:val="32"/>
        </w:rPr>
        <w:t>www.fjjyt.net</w:t>
      </w:r>
      <w:r>
        <w:rPr>
          <w:rFonts w:ascii="仿宋_GB2312" w:eastAsia="仿宋_GB2312" w:hAnsi="仿宋_GB2312" w:cs="仿宋_GB2312" w:hint="eastAsia"/>
          <w:color w:val="000000"/>
          <w:kern w:val="0"/>
          <w:sz w:val="32"/>
          <w:szCs w:val="32"/>
        </w:rPr>
        <w:t>）”或“福州市人力资源市场网（</w:t>
      </w:r>
      <w:r>
        <w:rPr>
          <w:rFonts w:ascii="仿宋_GB2312" w:eastAsia="仿宋_GB2312" w:hAnsi="仿宋_GB2312" w:cs="仿宋_GB2312" w:hint="eastAsia"/>
          <w:color w:val="000000"/>
          <w:kern w:val="0"/>
          <w:sz w:val="32"/>
          <w:szCs w:val="32"/>
        </w:rPr>
        <w:t>www.fjfz.lm.gov.cn</w:t>
      </w:r>
      <w:r>
        <w:rPr>
          <w:rFonts w:ascii="仿宋_GB2312" w:eastAsia="仿宋_GB2312" w:hAnsi="仿宋_GB2312" w:cs="仿宋_GB2312" w:hint="eastAsia"/>
          <w:color w:val="000000"/>
          <w:kern w:val="0"/>
          <w:sz w:val="32"/>
          <w:szCs w:val="32"/>
        </w:rPr>
        <w:t>）”，进入“失业保险稳岗返还”模块进行网络确认，</w:t>
      </w:r>
      <w:proofErr w:type="gramStart"/>
      <w:r>
        <w:rPr>
          <w:rFonts w:ascii="仿宋_GB2312" w:eastAsia="仿宋_GB2312" w:hAnsi="仿宋_GB2312" w:cs="仿宋_GB2312" w:hint="eastAsia"/>
          <w:color w:val="000000"/>
          <w:kern w:val="0"/>
          <w:sz w:val="32"/>
          <w:szCs w:val="32"/>
        </w:rPr>
        <w:t>在线签署</w:t>
      </w:r>
      <w:proofErr w:type="gramEnd"/>
      <w:r>
        <w:rPr>
          <w:rFonts w:ascii="仿宋_GB2312" w:eastAsia="仿宋_GB2312" w:hAnsi="仿宋_GB2312" w:cs="仿宋_GB2312" w:hint="eastAsia"/>
          <w:color w:val="000000"/>
          <w:kern w:val="0"/>
          <w:sz w:val="32"/>
          <w:szCs w:val="32"/>
        </w:rPr>
        <w:t>《申领困难企业稳岗返还承诺书》（见附件</w:t>
      </w: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w:t>
      </w:r>
    </w:p>
    <w:p w:rsidR="00D46E93" w:rsidRDefault="0060082A">
      <w:pPr>
        <w:snapToGrid w:val="0"/>
        <w:spacing w:line="490" w:lineRule="exact"/>
        <w:ind w:firstLineChars="200" w:firstLine="640"/>
        <w:rPr>
          <w:rFonts w:ascii="仿宋_GB2312" w:eastAsia="仿宋_GB2312" w:hAnsi="仿宋_GB2312" w:cs="仿宋_GB2312"/>
          <w:spacing w:val="-15"/>
          <w:sz w:val="32"/>
          <w:szCs w:val="32"/>
        </w:rPr>
      </w:pP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资金拨付。企业在线申请确认银行账号等信息后，市及各县（市）区</w:t>
      </w:r>
      <w:proofErr w:type="gramStart"/>
      <w:r>
        <w:rPr>
          <w:rFonts w:ascii="仿宋_GB2312" w:eastAsia="仿宋_GB2312" w:hAnsi="仿宋_GB2312" w:cs="仿宋_GB2312" w:hint="eastAsia"/>
          <w:color w:val="000000"/>
          <w:kern w:val="0"/>
          <w:sz w:val="32"/>
          <w:szCs w:val="32"/>
        </w:rPr>
        <w:t>人社部门</w:t>
      </w:r>
      <w:proofErr w:type="gramEnd"/>
      <w:r>
        <w:rPr>
          <w:rFonts w:ascii="仿宋_GB2312" w:eastAsia="仿宋_GB2312" w:hAnsi="仿宋_GB2312" w:cs="仿宋_GB2312" w:hint="eastAsia"/>
          <w:color w:val="000000"/>
          <w:kern w:val="0"/>
          <w:sz w:val="32"/>
          <w:szCs w:val="32"/>
        </w:rPr>
        <w:t>应及时登录系统</w:t>
      </w:r>
      <w:r w:rsidR="00583D7E">
        <w:rPr>
          <w:rFonts w:ascii="仿宋_GB2312" w:eastAsia="仿宋_GB2312" w:hAnsi="仿宋_GB2312" w:cs="仿宋_GB2312" w:hint="eastAsia"/>
          <w:color w:val="000000"/>
          <w:kern w:val="0"/>
          <w:sz w:val="32"/>
          <w:szCs w:val="32"/>
        </w:rPr>
        <w:t>审核</w:t>
      </w:r>
      <w:r>
        <w:rPr>
          <w:rFonts w:ascii="仿宋_GB2312" w:eastAsia="仿宋_GB2312" w:hAnsi="仿宋_GB2312" w:cs="仿宋_GB2312" w:hint="eastAsia"/>
          <w:color w:val="000000"/>
          <w:kern w:val="0"/>
          <w:sz w:val="32"/>
          <w:szCs w:val="32"/>
        </w:rPr>
        <w:t>，并按企业申请数量分期分批及时将资金直接核拨至企业银行账号。</w:t>
      </w:r>
    </w:p>
    <w:p w:rsidR="00D46E93" w:rsidRDefault="0060082A">
      <w:pPr>
        <w:snapToGrid w:val="0"/>
        <w:spacing w:line="490" w:lineRule="exact"/>
        <w:ind w:firstLineChars="200" w:firstLine="640"/>
        <w:rPr>
          <w:rFonts w:ascii="黑体" w:eastAsia="黑体"/>
          <w:color w:val="000000"/>
          <w:kern w:val="0"/>
          <w:sz w:val="32"/>
          <w:szCs w:val="32"/>
        </w:rPr>
      </w:pPr>
      <w:r>
        <w:rPr>
          <w:rFonts w:ascii="黑体" w:eastAsia="黑体" w:hint="eastAsia"/>
          <w:color w:val="000000"/>
          <w:kern w:val="0"/>
          <w:sz w:val="32"/>
          <w:szCs w:val="32"/>
        </w:rPr>
        <w:t>四、其他事项</w:t>
      </w:r>
    </w:p>
    <w:p w:rsidR="00D46E93" w:rsidRDefault="0060082A">
      <w:pPr>
        <w:spacing w:line="54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申请</w:t>
      </w:r>
      <w:r>
        <w:rPr>
          <w:rFonts w:ascii="仿宋_GB2312" w:eastAsia="仿宋_GB2312" w:hAnsi="仿宋_GB2312" w:cs="仿宋_GB2312" w:hint="eastAsia"/>
          <w:color w:val="000000"/>
          <w:kern w:val="0"/>
          <w:sz w:val="32"/>
          <w:szCs w:val="32"/>
        </w:rPr>
        <w:t>困难</w:t>
      </w:r>
      <w:proofErr w:type="gramStart"/>
      <w:r>
        <w:rPr>
          <w:rFonts w:ascii="仿宋_GB2312" w:eastAsia="仿宋_GB2312" w:hAnsi="仿宋_GB2312" w:cs="仿宋_GB2312" w:hint="eastAsia"/>
          <w:color w:val="000000"/>
          <w:kern w:val="0"/>
          <w:sz w:val="32"/>
          <w:szCs w:val="32"/>
        </w:rPr>
        <w:t>企业稳岗返还</w:t>
      </w:r>
      <w:proofErr w:type="gramEnd"/>
      <w:r>
        <w:rPr>
          <w:rFonts w:ascii="仿宋_GB2312" w:eastAsia="仿宋_GB2312" w:hAnsi="仿宋_GB2312" w:cs="仿宋_GB2312" w:hint="eastAsia"/>
          <w:color w:val="000000"/>
          <w:kern w:val="0"/>
          <w:sz w:val="32"/>
          <w:szCs w:val="32"/>
        </w:rPr>
        <w:t>企业应在</w:t>
      </w:r>
      <w:r>
        <w:rPr>
          <w:rFonts w:ascii="仿宋_GB2312" w:eastAsia="仿宋_GB2312" w:hAnsi="仿宋_GB2312" w:cs="仿宋_GB2312" w:hint="eastAsia"/>
          <w:color w:val="000000"/>
          <w:kern w:val="0"/>
          <w:sz w:val="32"/>
          <w:szCs w:val="32"/>
        </w:rPr>
        <w:t>2020</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9</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30</w:t>
      </w:r>
      <w:r>
        <w:rPr>
          <w:rFonts w:ascii="仿宋_GB2312" w:eastAsia="仿宋_GB2312" w:hAnsi="仿宋_GB2312" w:cs="仿宋_GB2312" w:hint="eastAsia"/>
          <w:color w:val="000000"/>
          <w:kern w:val="0"/>
          <w:sz w:val="32"/>
          <w:szCs w:val="32"/>
        </w:rPr>
        <w:t>日前在线申报确认，逾期未申报的视为自愿放弃。其中劳务派遣、人事代理类企业需另外提供《福州市面临暂时性生产经营困难且恢复有望企业申请返还失业保险金审批表》（详见附件</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）、《申领困难企业稳岗返还承诺书》及相关佐证材料到企业所属地市、县（市）</w:t>
      </w:r>
      <w:r>
        <w:rPr>
          <w:rFonts w:ascii="仿宋_GB2312" w:eastAsia="仿宋_GB2312" w:hAnsi="仿宋_GB2312" w:cs="仿宋_GB2312" w:hint="eastAsia"/>
          <w:color w:val="000000"/>
          <w:kern w:val="0"/>
          <w:sz w:val="32"/>
          <w:szCs w:val="32"/>
        </w:rPr>
        <w:lastRenderedPageBreak/>
        <w:t>区失业保险经办窗口确认。对因社会统一信用代码未在《福建省失业保险明细系统数据库》更新而造成不在初步名单但符合条件的困难企业，应在</w:t>
      </w:r>
      <w:r>
        <w:rPr>
          <w:rFonts w:ascii="仿宋_GB2312" w:eastAsia="仿宋_GB2312" w:hAnsi="仿宋_GB2312" w:cs="仿宋_GB2312" w:hint="eastAsia"/>
          <w:color w:val="000000"/>
          <w:kern w:val="0"/>
          <w:sz w:val="32"/>
          <w:szCs w:val="32"/>
        </w:rPr>
        <w:t>9</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15</w:t>
      </w:r>
      <w:r>
        <w:rPr>
          <w:rFonts w:ascii="仿宋_GB2312" w:eastAsia="仿宋_GB2312" w:hAnsi="仿宋_GB2312" w:cs="仿宋_GB2312" w:hint="eastAsia"/>
          <w:color w:val="000000"/>
          <w:kern w:val="0"/>
          <w:sz w:val="32"/>
          <w:szCs w:val="32"/>
        </w:rPr>
        <w:t>日前办理失业保险单位信息更新并提供《企业营业执照》等材料到失业保险经办机构</w:t>
      </w:r>
      <w:proofErr w:type="gramStart"/>
      <w:r>
        <w:rPr>
          <w:rFonts w:ascii="仿宋_GB2312" w:eastAsia="仿宋_GB2312" w:hAnsi="仿宋_GB2312" w:cs="仿宋_GB2312" w:hint="eastAsia"/>
          <w:color w:val="000000"/>
          <w:kern w:val="0"/>
          <w:sz w:val="32"/>
          <w:szCs w:val="32"/>
        </w:rPr>
        <w:t>办理补认资格</w:t>
      </w:r>
      <w:proofErr w:type="gramEnd"/>
      <w:r>
        <w:rPr>
          <w:rFonts w:ascii="仿宋_GB2312" w:eastAsia="仿宋_GB2312" w:hAnsi="仿宋_GB2312" w:cs="仿宋_GB2312" w:hint="eastAsia"/>
          <w:color w:val="000000"/>
          <w:kern w:val="0"/>
          <w:sz w:val="32"/>
          <w:szCs w:val="32"/>
        </w:rPr>
        <w:t>。</w:t>
      </w:r>
    </w:p>
    <w:p w:rsidR="00D46E93" w:rsidRDefault="0060082A">
      <w:pPr>
        <w:autoSpaceDN w:val="0"/>
        <w:spacing w:line="540" w:lineRule="exact"/>
        <w:ind w:firstLineChars="200" w:firstLine="640"/>
        <w:jc w:val="left"/>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失业</w:t>
      </w:r>
      <w:proofErr w:type="gramStart"/>
      <w:r w:rsidR="00583D7E">
        <w:rPr>
          <w:rFonts w:ascii="仿宋_GB2312" w:eastAsia="仿宋_GB2312" w:hAnsi="仿宋_GB2312" w:cs="仿宋_GB2312" w:hint="eastAsia"/>
          <w:color w:val="000000"/>
          <w:kern w:val="0"/>
          <w:sz w:val="32"/>
          <w:szCs w:val="32"/>
        </w:rPr>
        <w:t>保险稳岗</w:t>
      </w:r>
      <w:proofErr w:type="gramEnd"/>
      <w:r w:rsidR="00583D7E">
        <w:rPr>
          <w:rFonts w:ascii="仿宋_GB2312" w:eastAsia="仿宋_GB2312" w:hAnsi="仿宋_GB2312" w:cs="仿宋_GB2312" w:hint="eastAsia"/>
          <w:color w:val="000000"/>
          <w:kern w:val="0"/>
          <w:sz w:val="32"/>
          <w:szCs w:val="32"/>
        </w:rPr>
        <w:t>返还资金从失业保险基金列支。其中，普惠性</w:t>
      </w:r>
      <w:r>
        <w:rPr>
          <w:rFonts w:ascii="仿宋_GB2312" w:eastAsia="仿宋_GB2312" w:hAnsi="仿宋_GB2312" w:cs="仿宋_GB2312" w:hint="eastAsia"/>
          <w:color w:val="000000"/>
          <w:kern w:val="0"/>
          <w:sz w:val="32"/>
          <w:szCs w:val="32"/>
        </w:rPr>
        <w:t>失业</w:t>
      </w:r>
      <w:proofErr w:type="gramStart"/>
      <w:r>
        <w:rPr>
          <w:rFonts w:ascii="仿宋_GB2312" w:eastAsia="仿宋_GB2312" w:hAnsi="仿宋_GB2312" w:cs="仿宋_GB2312" w:hint="eastAsia"/>
          <w:color w:val="000000"/>
          <w:kern w:val="0"/>
          <w:sz w:val="32"/>
          <w:szCs w:val="32"/>
        </w:rPr>
        <w:t>保险稳岗</w:t>
      </w:r>
      <w:proofErr w:type="gramEnd"/>
      <w:r>
        <w:rPr>
          <w:rFonts w:ascii="仿宋_GB2312" w:eastAsia="仿宋_GB2312" w:hAnsi="仿宋_GB2312" w:cs="仿宋_GB2312" w:hint="eastAsia"/>
          <w:color w:val="000000"/>
          <w:kern w:val="0"/>
          <w:sz w:val="32"/>
          <w:szCs w:val="32"/>
        </w:rPr>
        <w:t>返还从“稳岗补贴”科目中支出，困难</w:t>
      </w:r>
      <w:proofErr w:type="gramStart"/>
      <w:r>
        <w:rPr>
          <w:rFonts w:ascii="仿宋_GB2312" w:eastAsia="仿宋_GB2312" w:hAnsi="仿宋_GB2312" w:cs="仿宋_GB2312" w:hint="eastAsia"/>
          <w:color w:val="000000"/>
          <w:kern w:val="0"/>
          <w:sz w:val="32"/>
          <w:szCs w:val="32"/>
        </w:rPr>
        <w:t>企业稳岗返还</w:t>
      </w:r>
      <w:proofErr w:type="gramEnd"/>
      <w:r>
        <w:rPr>
          <w:rFonts w:ascii="仿宋_GB2312" w:eastAsia="仿宋_GB2312" w:hAnsi="仿宋_GB2312" w:cs="仿宋_GB2312" w:hint="eastAsia"/>
          <w:color w:val="000000"/>
          <w:kern w:val="0"/>
          <w:sz w:val="32"/>
          <w:szCs w:val="32"/>
        </w:rPr>
        <w:t>从“其他支出”科目支出。市财政、市</w:t>
      </w:r>
      <w:proofErr w:type="gramStart"/>
      <w:r>
        <w:rPr>
          <w:rFonts w:ascii="仿宋_GB2312" w:eastAsia="仿宋_GB2312" w:hAnsi="仿宋_GB2312" w:cs="仿宋_GB2312" w:hint="eastAsia"/>
          <w:color w:val="000000"/>
          <w:kern w:val="0"/>
          <w:sz w:val="32"/>
          <w:szCs w:val="32"/>
        </w:rPr>
        <w:t>人社部门</w:t>
      </w:r>
      <w:proofErr w:type="gramEnd"/>
      <w:r>
        <w:rPr>
          <w:rFonts w:ascii="仿宋_GB2312" w:eastAsia="仿宋_GB2312" w:hAnsi="仿宋_GB2312" w:cs="仿宋_GB2312" w:hint="eastAsia"/>
          <w:color w:val="000000"/>
          <w:kern w:val="0"/>
          <w:sz w:val="32"/>
          <w:szCs w:val="32"/>
        </w:rPr>
        <w:t>应及时配合。财政部门应及时拨付各县（市）区稳岗返还资金，市及各县（市）区人社部门应将资金及时直接拨付</w:t>
      </w:r>
      <w:r w:rsidR="00583D7E">
        <w:rPr>
          <w:rFonts w:ascii="仿宋_GB2312" w:eastAsia="仿宋_GB2312" w:hAnsi="仿宋_GB2312" w:cs="仿宋_GB2312" w:hint="eastAsia"/>
          <w:color w:val="000000"/>
          <w:kern w:val="0"/>
          <w:sz w:val="32"/>
          <w:szCs w:val="32"/>
        </w:rPr>
        <w:t>至</w:t>
      </w:r>
      <w:r>
        <w:rPr>
          <w:rFonts w:ascii="仿宋_GB2312" w:eastAsia="仿宋_GB2312" w:hAnsi="仿宋_GB2312" w:cs="仿宋_GB2312" w:hint="eastAsia"/>
          <w:color w:val="000000"/>
          <w:kern w:val="0"/>
          <w:sz w:val="32"/>
          <w:szCs w:val="32"/>
        </w:rPr>
        <w:t>申请企业的银行账户。</w:t>
      </w:r>
    </w:p>
    <w:p w:rsidR="00D46E93" w:rsidRDefault="0060082A">
      <w:pPr>
        <w:autoSpaceDN w:val="0"/>
        <w:spacing w:line="540" w:lineRule="exact"/>
        <w:ind w:firstLineChars="200" w:firstLine="640"/>
        <w:jc w:val="left"/>
        <w:textAlignment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企业应将困难</w:t>
      </w:r>
      <w:proofErr w:type="gramStart"/>
      <w:r>
        <w:rPr>
          <w:rFonts w:ascii="仿宋_GB2312" w:eastAsia="仿宋_GB2312" w:hAnsi="仿宋_GB2312" w:cs="仿宋_GB2312" w:hint="eastAsia"/>
          <w:color w:val="000000"/>
          <w:kern w:val="0"/>
          <w:sz w:val="32"/>
          <w:szCs w:val="32"/>
        </w:rPr>
        <w:t>企业稳岗返还</w:t>
      </w:r>
      <w:proofErr w:type="gramEnd"/>
      <w:r>
        <w:rPr>
          <w:rFonts w:ascii="仿宋_GB2312" w:eastAsia="仿宋_GB2312" w:hAnsi="仿宋_GB2312" w:cs="仿宋_GB2312" w:hint="eastAsia"/>
          <w:sz w:val="32"/>
          <w:szCs w:val="32"/>
        </w:rPr>
        <w:t>资金主要用于职工生活补助、缴纳社会保险费、转岗培训、技能提升培训等稳定就业岗位相关支出。</w:t>
      </w:r>
    </w:p>
    <w:p w:rsidR="00D46E93" w:rsidRDefault="0060082A">
      <w:pPr>
        <w:snapToGrid w:val="0"/>
        <w:spacing w:line="49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从</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日起，市本级、鼓楼、仓山、台江、晋安负责辖区所属参保企业困难企业</w:t>
      </w:r>
      <w:proofErr w:type="gramStart"/>
      <w:r>
        <w:rPr>
          <w:rFonts w:ascii="仿宋_GB2312" w:eastAsia="仿宋_GB2312" w:hAnsi="仿宋_GB2312" w:cs="仿宋_GB2312" w:hint="eastAsia"/>
          <w:color w:val="000000"/>
          <w:kern w:val="0"/>
          <w:sz w:val="32"/>
          <w:szCs w:val="32"/>
        </w:rPr>
        <w:t>稳岗返还及普惠性稳岗</w:t>
      </w:r>
      <w:proofErr w:type="gramEnd"/>
      <w:r>
        <w:rPr>
          <w:rFonts w:ascii="仿宋_GB2312" w:eastAsia="仿宋_GB2312" w:hAnsi="仿宋_GB2312" w:cs="仿宋_GB2312" w:hint="eastAsia"/>
          <w:color w:val="000000"/>
          <w:kern w:val="0"/>
          <w:sz w:val="32"/>
          <w:szCs w:val="32"/>
        </w:rPr>
        <w:t>返还的审核、发放。辖区所</w:t>
      </w:r>
      <w:r>
        <w:rPr>
          <w:rFonts w:ascii="仿宋_GB2312" w:eastAsia="仿宋_GB2312" w:hAnsi="仿宋_GB2312" w:cs="仿宋_GB2312" w:hint="eastAsia"/>
          <w:color w:val="000000"/>
          <w:kern w:val="0"/>
          <w:sz w:val="32"/>
          <w:szCs w:val="32"/>
        </w:rPr>
        <w:t>属参保企业以该企业失业保险业务所属的经办机构进行确认。</w:t>
      </w:r>
    </w:p>
    <w:p w:rsidR="00D46E93" w:rsidRDefault="0060082A">
      <w:pPr>
        <w:spacing w:line="56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对中小</w:t>
      </w:r>
      <w:proofErr w:type="gramStart"/>
      <w:r>
        <w:rPr>
          <w:rFonts w:ascii="仿宋_GB2312" w:eastAsia="仿宋_GB2312" w:hAnsi="仿宋_GB2312" w:cs="仿宋_GB2312" w:hint="eastAsia"/>
          <w:color w:val="000000"/>
          <w:kern w:val="0"/>
          <w:sz w:val="32"/>
          <w:szCs w:val="32"/>
        </w:rPr>
        <w:t>微企业</w:t>
      </w:r>
      <w:proofErr w:type="gramEnd"/>
      <w:r>
        <w:rPr>
          <w:rFonts w:ascii="仿宋_GB2312" w:eastAsia="仿宋_GB2312" w:hAnsi="仿宋_GB2312" w:cs="仿宋_GB2312" w:hint="eastAsia"/>
          <w:color w:val="000000"/>
          <w:kern w:val="0"/>
          <w:sz w:val="32"/>
          <w:szCs w:val="32"/>
        </w:rPr>
        <w:t>的认定</w:t>
      </w:r>
      <w:bookmarkStart w:id="1" w:name="_GoBack"/>
      <w:bookmarkEnd w:id="1"/>
      <w:r>
        <w:rPr>
          <w:rFonts w:ascii="仿宋_GB2312" w:eastAsia="仿宋_GB2312" w:hAnsi="仿宋_GB2312" w:cs="仿宋_GB2312" w:hint="eastAsia"/>
          <w:color w:val="000000"/>
          <w:kern w:val="0"/>
          <w:sz w:val="32"/>
          <w:szCs w:val="32"/>
        </w:rPr>
        <w:t>，按照</w:t>
      </w:r>
      <w:r>
        <w:rPr>
          <w:rFonts w:ascii="仿宋_GB2312" w:eastAsia="仿宋_GB2312" w:hAnsi="仿宋_GB2312" w:cs="仿宋_GB2312" w:hint="eastAsia"/>
          <w:sz w:val="32"/>
          <w:szCs w:val="32"/>
        </w:rPr>
        <w:t>《福建省关于印发阶段性减免企业社会保险费实施办法的通知》（闽人社发〔</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号）规定的</w:t>
      </w:r>
      <w:r>
        <w:rPr>
          <w:rFonts w:ascii="仿宋_GB2312" w:eastAsia="仿宋_GB2312" w:hAnsi="仿宋_GB2312" w:cs="仿宋_GB2312" w:hint="eastAsia"/>
          <w:color w:val="000000"/>
          <w:kern w:val="0"/>
          <w:sz w:val="32"/>
          <w:szCs w:val="32"/>
        </w:rPr>
        <w:t>划型标准执行。</w:t>
      </w:r>
      <w:r>
        <w:rPr>
          <w:rFonts w:ascii="仿宋_GB2312" w:eastAsia="仿宋_GB2312" w:hAnsi="仿宋_GB2312" w:cs="仿宋_GB2312" w:hint="eastAsia"/>
          <w:color w:val="000000"/>
          <w:kern w:val="0"/>
          <w:sz w:val="32"/>
          <w:szCs w:val="32"/>
        </w:rPr>
        <w:t xml:space="preserve"> </w:t>
      </w:r>
    </w:p>
    <w:p w:rsidR="00D46E93" w:rsidRDefault="00D46E93">
      <w:pPr>
        <w:autoSpaceDN w:val="0"/>
        <w:spacing w:line="540" w:lineRule="exact"/>
        <w:ind w:firstLineChars="200" w:firstLine="640"/>
        <w:jc w:val="left"/>
        <w:textAlignment w:val="center"/>
        <w:rPr>
          <w:rFonts w:eastAsia="仿宋_GB2312"/>
          <w:color w:val="000000"/>
          <w:kern w:val="0"/>
          <w:sz w:val="32"/>
          <w:szCs w:val="32"/>
        </w:rPr>
      </w:pPr>
    </w:p>
    <w:p w:rsidR="00D46E93" w:rsidRDefault="00D46E93">
      <w:pPr>
        <w:autoSpaceDN w:val="0"/>
        <w:spacing w:line="540" w:lineRule="exact"/>
        <w:ind w:firstLineChars="200" w:firstLine="640"/>
        <w:textAlignment w:val="center"/>
        <w:rPr>
          <w:rFonts w:eastAsia="仿宋_GB2312"/>
          <w:color w:val="000000"/>
          <w:kern w:val="0"/>
          <w:sz w:val="32"/>
          <w:szCs w:val="32"/>
        </w:rPr>
      </w:pPr>
    </w:p>
    <w:p w:rsidR="00D46E93" w:rsidRDefault="00D46E93">
      <w:pPr>
        <w:spacing w:line="540" w:lineRule="exact"/>
        <w:rPr>
          <w:rFonts w:eastAsia="仿宋_GB2312"/>
          <w:color w:val="000000"/>
          <w:kern w:val="0"/>
          <w:sz w:val="32"/>
          <w:szCs w:val="32"/>
        </w:rPr>
      </w:pPr>
    </w:p>
    <w:p w:rsidR="00D46E93" w:rsidRDefault="0060082A">
      <w:pPr>
        <w:spacing w:line="540" w:lineRule="exact"/>
        <w:jc w:val="center"/>
        <w:rPr>
          <w:rFonts w:eastAsia="仿宋_GB2312"/>
          <w:sz w:val="32"/>
          <w:szCs w:val="32"/>
        </w:rPr>
      </w:pPr>
      <w:r>
        <w:rPr>
          <w:rFonts w:eastAsia="仿宋_GB2312" w:hint="eastAsia"/>
          <w:sz w:val="32"/>
          <w:szCs w:val="32"/>
        </w:rPr>
        <w:t>福州市人力资源和社会保障</w:t>
      </w:r>
      <w:r>
        <w:rPr>
          <w:rFonts w:eastAsia="仿宋_GB2312"/>
          <w:sz w:val="32"/>
          <w:szCs w:val="32"/>
        </w:rPr>
        <w:t>局</w:t>
      </w:r>
      <w:r>
        <w:rPr>
          <w:rFonts w:eastAsia="仿宋_GB2312" w:hint="eastAsia"/>
          <w:sz w:val="32"/>
          <w:szCs w:val="32"/>
        </w:rPr>
        <w:t xml:space="preserve">          </w:t>
      </w:r>
      <w:r>
        <w:rPr>
          <w:rFonts w:eastAsia="仿宋_GB2312" w:hint="eastAsia"/>
          <w:sz w:val="32"/>
          <w:szCs w:val="32"/>
        </w:rPr>
        <w:t>福州市</w:t>
      </w:r>
      <w:r>
        <w:rPr>
          <w:rFonts w:eastAsia="仿宋_GB2312"/>
          <w:sz w:val="32"/>
          <w:szCs w:val="32"/>
        </w:rPr>
        <w:t>财政局</w:t>
      </w:r>
    </w:p>
    <w:p w:rsidR="00D46E93" w:rsidRDefault="00D46E93">
      <w:pPr>
        <w:spacing w:line="240" w:lineRule="exact"/>
        <w:jc w:val="center"/>
        <w:rPr>
          <w:rFonts w:eastAsia="仿宋_GB2312"/>
          <w:color w:val="000000"/>
          <w:kern w:val="0"/>
          <w:sz w:val="32"/>
          <w:szCs w:val="32"/>
        </w:rPr>
      </w:pPr>
    </w:p>
    <w:p w:rsidR="00D46E93" w:rsidRDefault="0060082A">
      <w:pPr>
        <w:spacing w:line="540" w:lineRule="exact"/>
        <w:jc w:val="center"/>
        <w:rPr>
          <w:rFonts w:ascii="仿宋_GB2312" w:eastAsia="仿宋_GB2312" w:hAnsi="仿宋_GB2312" w:cs="仿宋_GB2312"/>
          <w:color w:val="000000"/>
          <w:kern w:val="0"/>
          <w:sz w:val="32"/>
          <w:szCs w:val="32"/>
        </w:rPr>
      </w:pPr>
      <w:r>
        <w:rPr>
          <w:rFonts w:eastAsia="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2020</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19</w:t>
      </w:r>
      <w:r>
        <w:rPr>
          <w:rFonts w:ascii="仿宋_GB2312" w:eastAsia="仿宋_GB2312" w:hAnsi="仿宋_GB2312" w:cs="仿宋_GB2312" w:hint="eastAsia"/>
          <w:color w:val="000000"/>
          <w:kern w:val="0"/>
          <w:sz w:val="32"/>
          <w:szCs w:val="32"/>
        </w:rPr>
        <w:t>日</w:t>
      </w:r>
    </w:p>
    <w:p w:rsidR="00D46E93" w:rsidRDefault="00D46E93">
      <w:pPr>
        <w:spacing w:line="540" w:lineRule="exact"/>
        <w:jc w:val="left"/>
        <w:rPr>
          <w:rFonts w:ascii="仿宋_GB2312" w:eastAsia="仿宋_GB2312" w:hAnsi="仿宋_GB2312" w:cs="仿宋_GB2312"/>
          <w:color w:val="000000"/>
          <w:kern w:val="0"/>
          <w:sz w:val="32"/>
          <w:szCs w:val="32"/>
        </w:rPr>
        <w:sectPr w:rsidR="00D46E93">
          <w:footerReference w:type="default" r:id="rId9"/>
          <w:pgSz w:w="11906" w:h="16838"/>
          <w:pgMar w:top="1587" w:right="1474" w:bottom="1701" w:left="1587" w:header="851" w:footer="1361" w:gutter="0"/>
          <w:pgNumType w:fmt="numberInDash"/>
          <w:cols w:space="0"/>
          <w:docGrid w:linePitch="596"/>
        </w:sectPr>
      </w:pPr>
    </w:p>
    <w:p w:rsidR="00D46E93" w:rsidRDefault="0060082A">
      <w:pPr>
        <w:autoSpaceDN w:val="0"/>
        <w:spacing w:line="360" w:lineRule="exact"/>
        <w:jc w:val="left"/>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附件</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w:t>
      </w:r>
    </w:p>
    <w:p w:rsidR="00D46E93" w:rsidRDefault="00D46E93">
      <w:pPr>
        <w:autoSpaceDN w:val="0"/>
        <w:spacing w:line="240" w:lineRule="exact"/>
        <w:jc w:val="left"/>
        <w:textAlignment w:val="center"/>
        <w:rPr>
          <w:rFonts w:ascii="仿宋_GB2312" w:eastAsia="仿宋_GB2312" w:hAnsi="仿宋_GB2312" w:cs="仿宋_GB2312"/>
          <w:color w:val="000000"/>
          <w:sz w:val="32"/>
          <w:szCs w:val="32"/>
        </w:rPr>
      </w:pPr>
    </w:p>
    <w:p w:rsidR="00D46E93" w:rsidRDefault="0060082A">
      <w:pPr>
        <w:autoSpaceDN w:val="0"/>
        <w:spacing w:line="360" w:lineRule="exact"/>
        <w:jc w:val="center"/>
        <w:textAlignment w:val="center"/>
        <w:rPr>
          <w:b/>
          <w:color w:val="000000"/>
          <w:sz w:val="36"/>
          <w:szCs w:val="36"/>
        </w:rPr>
      </w:pPr>
      <w:r>
        <w:rPr>
          <w:rFonts w:eastAsia="黑体" w:hint="eastAsia"/>
          <w:color w:val="000000"/>
          <w:sz w:val="32"/>
          <w:szCs w:val="32"/>
        </w:rPr>
        <w:t>2020</w:t>
      </w:r>
      <w:r>
        <w:rPr>
          <w:rFonts w:eastAsia="黑体" w:hint="eastAsia"/>
          <w:color w:val="000000"/>
          <w:sz w:val="32"/>
          <w:szCs w:val="32"/>
        </w:rPr>
        <w:t>年度</w:t>
      </w:r>
      <w:r>
        <w:rPr>
          <w:rFonts w:eastAsia="黑体"/>
          <w:color w:val="000000"/>
          <w:sz w:val="32"/>
          <w:szCs w:val="32"/>
        </w:rPr>
        <w:t>面临暂时性生产经营困难且恢复有望企业</w:t>
      </w:r>
      <w:r>
        <w:rPr>
          <w:rFonts w:eastAsia="黑体" w:hint="eastAsia"/>
          <w:color w:val="000000"/>
          <w:sz w:val="32"/>
          <w:szCs w:val="32"/>
        </w:rPr>
        <w:t>失业</w:t>
      </w:r>
      <w:proofErr w:type="gramStart"/>
      <w:r>
        <w:rPr>
          <w:rFonts w:eastAsia="黑体" w:hint="eastAsia"/>
          <w:color w:val="000000"/>
          <w:sz w:val="32"/>
          <w:szCs w:val="32"/>
        </w:rPr>
        <w:t>保险稳岗</w:t>
      </w:r>
      <w:proofErr w:type="gramEnd"/>
      <w:r>
        <w:rPr>
          <w:rFonts w:eastAsia="黑体" w:hint="eastAsia"/>
          <w:color w:val="000000"/>
          <w:sz w:val="32"/>
          <w:szCs w:val="32"/>
        </w:rPr>
        <w:t>返还情况</w:t>
      </w:r>
      <w:r>
        <w:rPr>
          <w:rFonts w:eastAsia="黑体"/>
          <w:color w:val="000000"/>
          <w:sz w:val="32"/>
          <w:szCs w:val="32"/>
        </w:rPr>
        <w:t>汇总表</w:t>
      </w:r>
    </w:p>
    <w:p w:rsidR="00D46E93" w:rsidRDefault="0060082A">
      <w:pPr>
        <w:spacing w:line="360" w:lineRule="exact"/>
        <w:rPr>
          <w:color w:val="000000"/>
          <w:szCs w:val="21"/>
        </w:rPr>
      </w:pPr>
      <w:r>
        <w:rPr>
          <w:color w:val="000000"/>
          <w:szCs w:val="21"/>
        </w:rPr>
        <w:t>经办机构名称：</w:t>
      </w:r>
      <w:r>
        <w:rPr>
          <w:color w:val="000000"/>
          <w:szCs w:val="21"/>
        </w:rPr>
        <w:t xml:space="preserve">                                     </w:t>
      </w:r>
      <w:r>
        <w:rPr>
          <w:color w:val="000000"/>
          <w:szCs w:val="21"/>
        </w:rPr>
        <w:t>批次：</w:t>
      </w:r>
      <w:r>
        <w:rPr>
          <w:color w:val="000000"/>
          <w:szCs w:val="21"/>
        </w:rPr>
        <w:t xml:space="preserve">                                                        </w:t>
      </w: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w:t>
      </w:r>
    </w:p>
    <w:tbl>
      <w:tblPr>
        <w:tblW w:w="15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575"/>
        <w:gridCol w:w="322"/>
        <w:gridCol w:w="812"/>
        <w:gridCol w:w="593"/>
        <w:gridCol w:w="541"/>
        <w:gridCol w:w="454"/>
        <w:gridCol w:w="1105"/>
        <w:gridCol w:w="436"/>
        <w:gridCol w:w="436"/>
        <w:gridCol w:w="669"/>
        <w:gridCol w:w="641"/>
        <w:gridCol w:w="558"/>
        <w:gridCol w:w="519"/>
        <w:gridCol w:w="613"/>
        <w:gridCol w:w="628"/>
        <w:gridCol w:w="641"/>
        <w:gridCol w:w="600"/>
        <w:gridCol w:w="531"/>
        <w:gridCol w:w="1241"/>
        <w:gridCol w:w="887"/>
        <w:gridCol w:w="709"/>
      </w:tblGrid>
      <w:tr w:rsidR="00D46E93">
        <w:trPr>
          <w:trHeight w:val="466"/>
        </w:trPr>
        <w:tc>
          <w:tcPr>
            <w:tcW w:w="518" w:type="dxa"/>
            <w:vMerge w:val="restart"/>
            <w:vAlign w:val="center"/>
          </w:tcPr>
          <w:p w:rsidR="00D46E93" w:rsidRDefault="0060082A">
            <w:pPr>
              <w:spacing w:line="360" w:lineRule="exact"/>
              <w:jc w:val="center"/>
              <w:rPr>
                <w:color w:val="000000"/>
                <w:szCs w:val="21"/>
              </w:rPr>
            </w:pPr>
            <w:r>
              <w:rPr>
                <w:color w:val="000000"/>
                <w:szCs w:val="21"/>
              </w:rPr>
              <w:t>序号</w:t>
            </w:r>
          </w:p>
        </w:tc>
        <w:tc>
          <w:tcPr>
            <w:tcW w:w="5402" w:type="dxa"/>
            <w:gridSpan w:val="7"/>
            <w:vAlign w:val="center"/>
          </w:tcPr>
          <w:p w:rsidR="00D46E93" w:rsidRDefault="0060082A">
            <w:pPr>
              <w:spacing w:line="360" w:lineRule="exact"/>
              <w:jc w:val="center"/>
              <w:rPr>
                <w:color w:val="000000"/>
                <w:szCs w:val="21"/>
              </w:rPr>
            </w:pPr>
            <w:r>
              <w:rPr>
                <w:rFonts w:hint="eastAsia"/>
              </w:rPr>
              <w:t>企业基本情况</w:t>
            </w:r>
          </w:p>
        </w:tc>
        <w:tc>
          <w:tcPr>
            <w:tcW w:w="3872" w:type="dxa"/>
            <w:gridSpan w:val="7"/>
            <w:vAlign w:val="center"/>
          </w:tcPr>
          <w:p w:rsidR="00D46E93" w:rsidRDefault="0060082A">
            <w:pPr>
              <w:spacing w:line="360" w:lineRule="exact"/>
              <w:jc w:val="center"/>
              <w:rPr>
                <w:color w:val="000000"/>
                <w:szCs w:val="21"/>
              </w:rPr>
            </w:pPr>
            <w:r>
              <w:rPr>
                <w:color w:val="000000"/>
                <w:szCs w:val="21"/>
              </w:rPr>
              <w:t>增值税</w:t>
            </w:r>
            <w:r>
              <w:rPr>
                <w:rFonts w:hint="eastAsia"/>
                <w:color w:val="000000"/>
                <w:szCs w:val="21"/>
              </w:rPr>
              <w:t>计税</w:t>
            </w:r>
            <w:r>
              <w:rPr>
                <w:color w:val="000000"/>
                <w:szCs w:val="21"/>
              </w:rPr>
              <w:t>销售额</w:t>
            </w:r>
            <w:r>
              <w:rPr>
                <w:rFonts w:hint="eastAsia"/>
                <w:color w:val="000000"/>
                <w:szCs w:val="21"/>
              </w:rPr>
              <w:t>情况</w:t>
            </w:r>
          </w:p>
        </w:tc>
        <w:tc>
          <w:tcPr>
            <w:tcW w:w="2400" w:type="dxa"/>
            <w:gridSpan w:val="4"/>
            <w:vAlign w:val="center"/>
          </w:tcPr>
          <w:p w:rsidR="00D46E93" w:rsidRDefault="0060082A">
            <w:pPr>
              <w:spacing w:line="360" w:lineRule="exact"/>
              <w:jc w:val="center"/>
              <w:rPr>
                <w:color w:val="000000"/>
                <w:szCs w:val="21"/>
              </w:rPr>
            </w:pPr>
            <w:r>
              <w:rPr>
                <w:rFonts w:hint="eastAsia"/>
                <w:color w:val="000000"/>
                <w:szCs w:val="21"/>
              </w:rPr>
              <w:t>参保缴费情况</w:t>
            </w:r>
          </w:p>
        </w:tc>
        <w:tc>
          <w:tcPr>
            <w:tcW w:w="2128" w:type="dxa"/>
            <w:gridSpan w:val="2"/>
            <w:vAlign w:val="center"/>
          </w:tcPr>
          <w:p w:rsidR="00D46E93" w:rsidRDefault="0060082A">
            <w:pPr>
              <w:spacing w:line="360" w:lineRule="exact"/>
              <w:jc w:val="center"/>
              <w:rPr>
                <w:color w:val="000000"/>
                <w:szCs w:val="21"/>
              </w:rPr>
            </w:pPr>
            <w:r>
              <w:rPr>
                <w:rFonts w:hint="eastAsia"/>
                <w:color w:val="000000"/>
                <w:szCs w:val="21"/>
              </w:rPr>
              <w:t>返还情况</w:t>
            </w:r>
          </w:p>
        </w:tc>
        <w:tc>
          <w:tcPr>
            <w:tcW w:w="709" w:type="dxa"/>
            <w:vMerge w:val="restart"/>
            <w:vAlign w:val="center"/>
          </w:tcPr>
          <w:p w:rsidR="00D46E93" w:rsidRDefault="0060082A">
            <w:pPr>
              <w:spacing w:line="360" w:lineRule="exact"/>
              <w:jc w:val="center"/>
              <w:rPr>
                <w:color w:val="000000"/>
                <w:szCs w:val="21"/>
              </w:rPr>
            </w:pPr>
            <w:r>
              <w:rPr>
                <w:color w:val="000000"/>
                <w:szCs w:val="21"/>
              </w:rPr>
              <w:t>所属区县</w:t>
            </w:r>
          </w:p>
        </w:tc>
      </w:tr>
      <w:tr w:rsidR="00D46E93">
        <w:trPr>
          <w:trHeight w:val="1148"/>
        </w:trPr>
        <w:tc>
          <w:tcPr>
            <w:tcW w:w="518" w:type="dxa"/>
            <w:vMerge/>
            <w:vAlign w:val="center"/>
          </w:tcPr>
          <w:p w:rsidR="00D46E93" w:rsidRDefault="00D46E93">
            <w:pPr>
              <w:spacing w:line="360" w:lineRule="exact"/>
              <w:jc w:val="center"/>
              <w:rPr>
                <w:color w:val="000000"/>
                <w:szCs w:val="21"/>
              </w:rPr>
            </w:pPr>
          </w:p>
        </w:tc>
        <w:tc>
          <w:tcPr>
            <w:tcW w:w="1575" w:type="dxa"/>
            <w:vMerge w:val="restart"/>
            <w:vAlign w:val="center"/>
          </w:tcPr>
          <w:p w:rsidR="00D46E93" w:rsidRDefault="0060082A">
            <w:pPr>
              <w:spacing w:line="360" w:lineRule="exact"/>
              <w:jc w:val="center"/>
            </w:pPr>
            <w:r>
              <w:rPr>
                <w:color w:val="000000"/>
                <w:szCs w:val="21"/>
              </w:rPr>
              <w:t>企业名称</w:t>
            </w:r>
          </w:p>
        </w:tc>
        <w:tc>
          <w:tcPr>
            <w:tcW w:w="1134" w:type="dxa"/>
            <w:gridSpan w:val="2"/>
            <w:vMerge w:val="restart"/>
            <w:vAlign w:val="center"/>
          </w:tcPr>
          <w:p w:rsidR="00D46E93" w:rsidRDefault="0060082A">
            <w:pPr>
              <w:spacing w:line="360" w:lineRule="exact"/>
              <w:jc w:val="center"/>
            </w:pPr>
            <w:r>
              <w:rPr>
                <w:color w:val="000000"/>
                <w:szCs w:val="21"/>
              </w:rPr>
              <w:t>社会信用代码</w:t>
            </w:r>
          </w:p>
        </w:tc>
        <w:tc>
          <w:tcPr>
            <w:tcW w:w="593" w:type="dxa"/>
            <w:vMerge w:val="restart"/>
            <w:vAlign w:val="center"/>
          </w:tcPr>
          <w:p w:rsidR="00D46E93" w:rsidRDefault="0060082A">
            <w:pPr>
              <w:spacing w:line="360" w:lineRule="exact"/>
              <w:jc w:val="center"/>
            </w:pPr>
            <w:r>
              <w:rPr>
                <w:color w:val="000000"/>
                <w:szCs w:val="21"/>
              </w:rPr>
              <w:t>行业类别</w:t>
            </w:r>
          </w:p>
        </w:tc>
        <w:tc>
          <w:tcPr>
            <w:tcW w:w="541" w:type="dxa"/>
            <w:vMerge w:val="restart"/>
            <w:vAlign w:val="center"/>
          </w:tcPr>
          <w:p w:rsidR="00D46E93" w:rsidRDefault="0060082A">
            <w:pPr>
              <w:spacing w:line="360" w:lineRule="exact"/>
              <w:jc w:val="center"/>
            </w:pPr>
            <w:r>
              <w:rPr>
                <w:color w:val="000000"/>
                <w:szCs w:val="21"/>
              </w:rPr>
              <w:t>法人代表</w:t>
            </w:r>
          </w:p>
        </w:tc>
        <w:tc>
          <w:tcPr>
            <w:tcW w:w="454" w:type="dxa"/>
            <w:vMerge w:val="restart"/>
            <w:vAlign w:val="center"/>
          </w:tcPr>
          <w:p w:rsidR="00D46E93" w:rsidRDefault="0060082A">
            <w:pPr>
              <w:spacing w:line="360" w:lineRule="exact"/>
              <w:jc w:val="center"/>
            </w:pPr>
            <w:r>
              <w:rPr>
                <w:color w:val="000000"/>
                <w:szCs w:val="21"/>
              </w:rPr>
              <w:t>联系人</w:t>
            </w:r>
          </w:p>
        </w:tc>
        <w:tc>
          <w:tcPr>
            <w:tcW w:w="1105" w:type="dxa"/>
            <w:vMerge w:val="restart"/>
            <w:vAlign w:val="center"/>
          </w:tcPr>
          <w:p w:rsidR="00D46E93" w:rsidRDefault="0060082A">
            <w:pPr>
              <w:spacing w:line="360" w:lineRule="exact"/>
              <w:jc w:val="center"/>
            </w:pPr>
            <w:r>
              <w:rPr>
                <w:color w:val="000000"/>
                <w:szCs w:val="21"/>
              </w:rPr>
              <w:t>联系电话</w:t>
            </w:r>
          </w:p>
        </w:tc>
        <w:tc>
          <w:tcPr>
            <w:tcW w:w="1541" w:type="dxa"/>
            <w:gridSpan w:val="3"/>
            <w:vAlign w:val="center"/>
          </w:tcPr>
          <w:p w:rsidR="00D46E93" w:rsidRDefault="0060082A">
            <w:pPr>
              <w:spacing w:line="360" w:lineRule="exact"/>
              <w:jc w:val="center"/>
              <w:rPr>
                <w:color w:val="000000"/>
                <w:szCs w:val="21"/>
              </w:rPr>
            </w:pPr>
            <w:r>
              <w:rPr>
                <w:rFonts w:hint="eastAsia"/>
                <w:color w:val="000000"/>
                <w:szCs w:val="21"/>
              </w:rPr>
              <w:t>第四季度总量</w:t>
            </w:r>
          </w:p>
          <w:p w:rsidR="00D46E93" w:rsidRDefault="0060082A">
            <w:pPr>
              <w:spacing w:line="360" w:lineRule="exact"/>
              <w:jc w:val="center"/>
              <w:rPr>
                <w:color w:val="000000"/>
                <w:szCs w:val="21"/>
              </w:rPr>
            </w:pPr>
            <w:r>
              <w:rPr>
                <w:rFonts w:hint="eastAsia"/>
                <w:color w:val="000000"/>
                <w:szCs w:val="21"/>
              </w:rPr>
              <w:t>（万元）</w:t>
            </w:r>
          </w:p>
        </w:tc>
        <w:tc>
          <w:tcPr>
            <w:tcW w:w="1718" w:type="dxa"/>
            <w:gridSpan w:val="3"/>
            <w:vAlign w:val="center"/>
          </w:tcPr>
          <w:p w:rsidR="00D46E93" w:rsidRDefault="0060082A">
            <w:pPr>
              <w:spacing w:line="360" w:lineRule="exact"/>
              <w:jc w:val="center"/>
              <w:rPr>
                <w:color w:val="000000"/>
                <w:szCs w:val="21"/>
              </w:rPr>
            </w:pPr>
            <w:r>
              <w:rPr>
                <w:rFonts w:hint="eastAsia"/>
                <w:color w:val="000000"/>
                <w:szCs w:val="21"/>
              </w:rPr>
              <w:t>第一季度总量</w:t>
            </w:r>
          </w:p>
          <w:p w:rsidR="00D46E93" w:rsidRDefault="0060082A">
            <w:pPr>
              <w:spacing w:line="360" w:lineRule="exact"/>
              <w:jc w:val="center"/>
              <w:rPr>
                <w:color w:val="000000"/>
                <w:szCs w:val="21"/>
              </w:rPr>
            </w:pPr>
            <w:r>
              <w:rPr>
                <w:rFonts w:hint="eastAsia"/>
                <w:color w:val="000000"/>
                <w:szCs w:val="21"/>
              </w:rPr>
              <w:t>（万元）</w:t>
            </w:r>
          </w:p>
        </w:tc>
        <w:tc>
          <w:tcPr>
            <w:tcW w:w="613" w:type="dxa"/>
            <w:vMerge w:val="restart"/>
            <w:vAlign w:val="center"/>
          </w:tcPr>
          <w:p w:rsidR="00D46E93" w:rsidRDefault="0060082A">
            <w:pPr>
              <w:spacing w:line="360" w:lineRule="exact"/>
              <w:jc w:val="center"/>
              <w:rPr>
                <w:color w:val="000000"/>
                <w:szCs w:val="21"/>
              </w:rPr>
            </w:pPr>
            <w:r>
              <w:rPr>
                <w:rFonts w:hint="eastAsia"/>
                <w:color w:val="000000"/>
                <w:szCs w:val="21"/>
              </w:rPr>
              <w:t>是否免征增值税企业</w:t>
            </w:r>
          </w:p>
        </w:tc>
        <w:tc>
          <w:tcPr>
            <w:tcW w:w="628" w:type="dxa"/>
            <w:vMerge w:val="restart"/>
            <w:vAlign w:val="center"/>
          </w:tcPr>
          <w:p w:rsidR="00D46E93" w:rsidRDefault="0060082A">
            <w:pPr>
              <w:spacing w:line="360" w:lineRule="exact"/>
              <w:jc w:val="center"/>
              <w:rPr>
                <w:color w:val="000000"/>
                <w:szCs w:val="21"/>
              </w:rPr>
            </w:pPr>
            <w:r>
              <w:rPr>
                <w:rFonts w:hint="eastAsia"/>
                <w:color w:val="000000"/>
                <w:szCs w:val="21"/>
              </w:rPr>
              <w:t>2019</w:t>
            </w:r>
            <w:r>
              <w:rPr>
                <w:rFonts w:hint="eastAsia"/>
                <w:color w:val="000000"/>
                <w:szCs w:val="21"/>
              </w:rPr>
              <w:t>年年末数（人）</w:t>
            </w:r>
          </w:p>
        </w:tc>
        <w:tc>
          <w:tcPr>
            <w:tcW w:w="641" w:type="dxa"/>
            <w:vMerge w:val="restart"/>
            <w:vAlign w:val="center"/>
          </w:tcPr>
          <w:p w:rsidR="00D46E93" w:rsidRDefault="0060082A">
            <w:pPr>
              <w:spacing w:line="360" w:lineRule="exact"/>
              <w:jc w:val="center"/>
              <w:rPr>
                <w:color w:val="000000"/>
                <w:szCs w:val="21"/>
              </w:rPr>
            </w:pPr>
            <w:r>
              <w:rPr>
                <w:rFonts w:hint="eastAsia"/>
                <w:color w:val="000000"/>
                <w:szCs w:val="21"/>
              </w:rPr>
              <w:t>2020</w:t>
            </w:r>
            <w:r>
              <w:rPr>
                <w:rFonts w:hint="eastAsia"/>
                <w:color w:val="000000"/>
                <w:szCs w:val="21"/>
              </w:rPr>
              <w:t>年第一季度平均数（人）</w:t>
            </w:r>
          </w:p>
        </w:tc>
        <w:tc>
          <w:tcPr>
            <w:tcW w:w="600" w:type="dxa"/>
            <w:vMerge w:val="restart"/>
            <w:vAlign w:val="center"/>
          </w:tcPr>
          <w:p w:rsidR="00D46E93" w:rsidRDefault="0060082A">
            <w:pPr>
              <w:spacing w:line="360" w:lineRule="exact"/>
              <w:jc w:val="center"/>
              <w:rPr>
                <w:color w:val="000000"/>
                <w:szCs w:val="21"/>
              </w:rPr>
            </w:pPr>
            <w:r>
              <w:rPr>
                <w:color w:val="000000"/>
                <w:szCs w:val="21"/>
              </w:rPr>
              <w:t>裁员率</w:t>
            </w:r>
            <w:r>
              <w:rPr>
                <w:rFonts w:hint="eastAsia"/>
                <w:color w:val="000000"/>
                <w:szCs w:val="21"/>
              </w:rPr>
              <w:t>（</w:t>
            </w:r>
            <w:r>
              <w:rPr>
                <w:rFonts w:hint="eastAsia"/>
                <w:color w:val="000000"/>
                <w:szCs w:val="21"/>
              </w:rPr>
              <w:t>%</w:t>
            </w:r>
            <w:r>
              <w:rPr>
                <w:rFonts w:hint="eastAsia"/>
                <w:color w:val="000000"/>
                <w:szCs w:val="21"/>
              </w:rPr>
              <w:t>）</w:t>
            </w:r>
          </w:p>
        </w:tc>
        <w:tc>
          <w:tcPr>
            <w:tcW w:w="531" w:type="dxa"/>
            <w:vMerge w:val="restart"/>
            <w:vAlign w:val="center"/>
          </w:tcPr>
          <w:p w:rsidR="00D46E93" w:rsidRDefault="0060082A">
            <w:pPr>
              <w:spacing w:line="360" w:lineRule="exact"/>
              <w:jc w:val="center"/>
              <w:rPr>
                <w:color w:val="000000"/>
                <w:szCs w:val="21"/>
              </w:rPr>
            </w:pPr>
            <w:r>
              <w:rPr>
                <w:rFonts w:hint="eastAsia"/>
                <w:color w:val="000000"/>
                <w:szCs w:val="21"/>
              </w:rPr>
              <w:t>是否连续缴费</w:t>
            </w:r>
          </w:p>
        </w:tc>
        <w:tc>
          <w:tcPr>
            <w:tcW w:w="1241" w:type="dxa"/>
            <w:vMerge w:val="restart"/>
            <w:vAlign w:val="center"/>
          </w:tcPr>
          <w:p w:rsidR="00D46E93" w:rsidRDefault="0060082A">
            <w:pPr>
              <w:spacing w:line="360" w:lineRule="exact"/>
              <w:jc w:val="center"/>
              <w:rPr>
                <w:color w:val="000000"/>
                <w:szCs w:val="21"/>
              </w:rPr>
            </w:pPr>
            <w:r>
              <w:rPr>
                <w:rFonts w:hint="eastAsia"/>
                <w:color w:val="000000"/>
                <w:szCs w:val="21"/>
              </w:rPr>
              <w:t>2020</w:t>
            </w:r>
            <w:r>
              <w:rPr>
                <w:rFonts w:hint="eastAsia"/>
                <w:color w:val="000000"/>
                <w:szCs w:val="21"/>
              </w:rPr>
              <w:t>年第一季度平均</w:t>
            </w:r>
            <w:r>
              <w:rPr>
                <w:color w:val="000000"/>
                <w:szCs w:val="21"/>
              </w:rPr>
              <w:t>参保</w:t>
            </w:r>
            <w:r>
              <w:rPr>
                <w:rFonts w:hint="eastAsia"/>
                <w:color w:val="000000"/>
                <w:szCs w:val="21"/>
              </w:rPr>
              <w:t>缴费</w:t>
            </w:r>
            <w:r>
              <w:rPr>
                <w:color w:val="000000"/>
                <w:szCs w:val="21"/>
              </w:rPr>
              <w:t>人数（人）</w:t>
            </w:r>
          </w:p>
        </w:tc>
        <w:tc>
          <w:tcPr>
            <w:tcW w:w="887" w:type="dxa"/>
            <w:vMerge w:val="restart"/>
            <w:vAlign w:val="center"/>
          </w:tcPr>
          <w:p w:rsidR="00D46E93" w:rsidRDefault="0060082A">
            <w:pPr>
              <w:spacing w:line="360" w:lineRule="exact"/>
              <w:jc w:val="center"/>
              <w:rPr>
                <w:color w:val="000000"/>
                <w:szCs w:val="21"/>
              </w:rPr>
            </w:pPr>
            <w:r>
              <w:rPr>
                <w:color w:val="000000"/>
                <w:szCs w:val="21"/>
              </w:rPr>
              <w:t>失业保险返还</w:t>
            </w:r>
            <w:r>
              <w:rPr>
                <w:rFonts w:hint="eastAsia"/>
                <w:color w:val="000000"/>
                <w:szCs w:val="21"/>
              </w:rPr>
              <w:t>金额</w:t>
            </w:r>
            <w:r>
              <w:rPr>
                <w:color w:val="000000"/>
                <w:szCs w:val="21"/>
              </w:rPr>
              <w:t>（元）</w:t>
            </w:r>
          </w:p>
        </w:tc>
        <w:tc>
          <w:tcPr>
            <w:tcW w:w="709" w:type="dxa"/>
            <w:vMerge/>
            <w:vAlign w:val="center"/>
          </w:tcPr>
          <w:p w:rsidR="00D46E93" w:rsidRDefault="00D46E93">
            <w:pPr>
              <w:spacing w:line="360" w:lineRule="exact"/>
              <w:jc w:val="center"/>
              <w:rPr>
                <w:color w:val="000000"/>
                <w:szCs w:val="21"/>
              </w:rPr>
            </w:pPr>
          </w:p>
        </w:tc>
      </w:tr>
      <w:tr w:rsidR="00D46E93">
        <w:trPr>
          <w:trHeight w:val="1326"/>
        </w:trPr>
        <w:tc>
          <w:tcPr>
            <w:tcW w:w="518" w:type="dxa"/>
            <w:vMerge/>
            <w:vAlign w:val="center"/>
          </w:tcPr>
          <w:p w:rsidR="00D46E93" w:rsidRDefault="00D46E93">
            <w:pPr>
              <w:spacing w:line="360" w:lineRule="exact"/>
              <w:jc w:val="center"/>
            </w:pPr>
          </w:p>
        </w:tc>
        <w:tc>
          <w:tcPr>
            <w:tcW w:w="1575" w:type="dxa"/>
            <w:vMerge/>
            <w:vAlign w:val="center"/>
          </w:tcPr>
          <w:p w:rsidR="00D46E93" w:rsidRDefault="00D46E93">
            <w:pPr>
              <w:spacing w:line="360" w:lineRule="exact"/>
              <w:jc w:val="center"/>
            </w:pPr>
          </w:p>
        </w:tc>
        <w:tc>
          <w:tcPr>
            <w:tcW w:w="1134" w:type="dxa"/>
            <w:gridSpan w:val="2"/>
            <w:vMerge/>
            <w:vAlign w:val="center"/>
          </w:tcPr>
          <w:p w:rsidR="00D46E93" w:rsidRDefault="00D46E93">
            <w:pPr>
              <w:spacing w:line="360" w:lineRule="exact"/>
              <w:jc w:val="center"/>
            </w:pPr>
          </w:p>
        </w:tc>
        <w:tc>
          <w:tcPr>
            <w:tcW w:w="593" w:type="dxa"/>
            <w:vMerge/>
            <w:vAlign w:val="center"/>
          </w:tcPr>
          <w:p w:rsidR="00D46E93" w:rsidRDefault="00D46E93">
            <w:pPr>
              <w:spacing w:line="360" w:lineRule="exact"/>
              <w:jc w:val="center"/>
            </w:pPr>
          </w:p>
        </w:tc>
        <w:tc>
          <w:tcPr>
            <w:tcW w:w="541" w:type="dxa"/>
            <w:vMerge/>
            <w:vAlign w:val="center"/>
          </w:tcPr>
          <w:p w:rsidR="00D46E93" w:rsidRDefault="00D46E93">
            <w:pPr>
              <w:spacing w:line="360" w:lineRule="exact"/>
              <w:jc w:val="center"/>
            </w:pPr>
          </w:p>
        </w:tc>
        <w:tc>
          <w:tcPr>
            <w:tcW w:w="454" w:type="dxa"/>
            <w:vMerge/>
            <w:vAlign w:val="center"/>
          </w:tcPr>
          <w:p w:rsidR="00D46E93" w:rsidRDefault="00D46E93">
            <w:pPr>
              <w:spacing w:line="360" w:lineRule="exact"/>
              <w:jc w:val="center"/>
            </w:pPr>
          </w:p>
        </w:tc>
        <w:tc>
          <w:tcPr>
            <w:tcW w:w="1105" w:type="dxa"/>
            <w:vMerge/>
            <w:vAlign w:val="center"/>
          </w:tcPr>
          <w:p w:rsidR="00D46E93" w:rsidRDefault="00D46E93">
            <w:pPr>
              <w:spacing w:line="360" w:lineRule="exact"/>
              <w:jc w:val="center"/>
            </w:pPr>
          </w:p>
        </w:tc>
        <w:tc>
          <w:tcPr>
            <w:tcW w:w="436" w:type="dxa"/>
            <w:vAlign w:val="center"/>
          </w:tcPr>
          <w:p w:rsidR="00D46E93" w:rsidRDefault="0060082A">
            <w:pPr>
              <w:spacing w:line="360" w:lineRule="exact"/>
              <w:jc w:val="center"/>
              <w:rPr>
                <w:color w:val="000000"/>
                <w:szCs w:val="21"/>
              </w:rPr>
            </w:pPr>
            <w:r>
              <w:rPr>
                <w:rFonts w:hint="eastAsia"/>
                <w:color w:val="000000"/>
                <w:szCs w:val="21"/>
              </w:rPr>
              <w:t>2018</w:t>
            </w:r>
            <w:r>
              <w:rPr>
                <w:rFonts w:hint="eastAsia"/>
                <w:color w:val="000000"/>
                <w:szCs w:val="21"/>
              </w:rPr>
              <w:t>年</w:t>
            </w:r>
          </w:p>
        </w:tc>
        <w:tc>
          <w:tcPr>
            <w:tcW w:w="436" w:type="dxa"/>
            <w:vAlign w:val="center"/>
          </w:tcPr>
          <w:p w:rsidR="00D46E93" w:rsidRDefault="0060082A">
            <w:pPr>
              <w:spacing w:line="360" w:lineRule="exact"/>
              <w:jc w:val="center"/>
              <w:rPr>
                <w:color w:val="000000"/>
                <w:szCs w:val="21"/>
              </w:rPr>
            </w:pPr>
            <w:r>
              <w:rPr>
                <w:rFonts w:hint="eastAsia"/>
                <w:color w:val="000000"/>
                <w:szCs w:val="21"/>
              </w:rPr>
              <w:t>2019</w:t>
            </w:r>
            <w:r>
              <w:rPr>
                <w:rFonts w:hint="eastAsia"/>
                <w:color w:val="000000"/>
                <w:szCs w:val="21"/>
              </w:rPr>
              <w:t>年</w:t>
            </w:r>
          </w:p>
        </w:tc>
        <w:tc>
          <w:tcPr>
            <w:tcW w:w="669" w:type="dxa"/>
            <w:vAlign w:val="center"/>
          </w:tcPr>
          <w:p w:rsidR="00D46E93" w:rsidRDefault="0060082A">
            <w:pPr>
              <w:spacing w:line="360" w:lineRule="exact"/>
              <w:jc w:val="center"/>
              <w:rPr>
                <w:color w:val="000000"/>
                <w:szCs w:val="21"/>
              </w:rPr>
            </w:pPr>
            <w:r>
              <w:rPr>
                <w:rFonts w:hint="eastAsia"/>
                <w:color w:val="000000"/>
                <w:szCs w:val="21"/>
              </w:rPr>
              <w:t>同比下降</w:t>
            </w:r>
            <w:r>
              <w:rPr>
                <w:color w:val="000000"/>
                <w:szCs w:val="21"/>
              </w:rPr>
              <w:t>（</w:t>
            </w:r>
            <w:r>
              <w:rPr>
                <w:color w:val="000000"/>
                <w:szCs w:val="21"/>
              </w:rPr>
              <w:t>%</w:t>
            </w:r>
            <w:r>
              <w:rPr>
                <w:color w:val="000000"/>
                <w:szCs w:val="21"/>
              </w:rPr>
              <w:t>）</w:t>
            </w:r>
          </w:p>
        </w:tc>
        <w:tc>
          <w:tcPr>
            <w:tcW w:w="641" w:type="dxa"/>
            <w:vAlign w:val="center"/>
          </w:tcPr>
          <w:p w:rsidR="00D46E93" w:rsidRDefault="0060082A">
            <w:pPr>
              <w:spacing w:line="360" w:lineRule="exact"/>
              <w:jc w:val="center"/>
              <w:rPr>
                <w:color w:val="000000"/>
                <w:szCs w:val="21"/>
              </w:rPr>
            </w:pPr>
            <w:r>
              <w:rPr>
                <w:rFonts w:hint="eastAsia"/>
                <w:color w:val="000000"/>
                <w:szCs w:val="21"/>
              </w:rPr>
              <w:t>2019</w:t>
            </w:r>
            <w:r>
              <w:rPr>
                <w:rFonts w:hint="eastAsia"/>
                <w:color w:val="000000"/>
                <w:szCs w:val="21"/>
              </w:rPr>
              <w:t>年</w:t>
            </w:r>
          </w:p>
        </w:tc>
        <w:tc>
          <w:tcPr>
            <w:tcW w:w="558" w:type="dxa"/>
            <w:vAlign w:val="center"/>
          </w:tcPr>
          <w:p w:rsidR="00D46E93" w:rsidRDefault="0060082A">
            <w:pPr>
              <w:spacing w:line="360" w:lineRule="exact"/>
              <w:jc w:val="center"/>
              <w:rPr>
                <w:color w:val="000000"/>
                <w:szCs w:val="21"/>
              </w:rPr>
            </w:pPr>
            <w:r>
              <w:rPr>
                <w:rFonts w:hint="eastAsia"/>
                <w:color w:val="000000"/>
                <w:szCs w:val="21"/>
              </w:rPr>
              <w:t>2020</w:t>
            </w:r>
            <w:r>
              <w:rPr>
                <w:rFonts w:hint="eastAsia"/>
                <w:color w:val="000000"/>
                <w:szCs w:val="21"/>
              </w:rPr>
              <w:t>年</w:t>
            </w:r>
          </w:p>
        </w:tc>
        <w:tc>
          <w:tcPr>
            <w:tcW w:w="519" w:type="dxa"/>
            <w:vAlign w:val="center"/>
          </w:tcPr>
          <w:p w:rsidR="00D46E93" w:rsidRDefault="0060082A">
            <w:pPr>
              <w:spacing w:line="360" w:lineRule="exact"/>
              <w:jc w:val="center"/>
              <w:rPr>
                <w:color w:val="000000"/>
                <w:szCs w:val="21"/>
              </w:rPr>
            </w:pPr>
            <w:r>
              <w:rPr>
                <w:rFonts w:hint="eastAsia"/>
                <w:color w:val="000000"/>
                <w:szCs w:val="21"/>
              </w:rPr>
              <w:t>同比下降</w:t>
            </w:r>
            <w:r>
              <w:rPr>
                <w:color w:val="000000"/>
                <w:szCs w:val="21"/>
              </w:rPr>
              <w:t>（</w:t>
            </w:r>
            <w:r>
              <w:rPr>
                <w:color w:val="000000"/>
                <w:szCs w:val="21"/>
              </w:rPr>
              <w:t>%</w:t>
            </w:r>
            <w:r>
              <w:rPr>
                <w:color w:val="000000"/>
                <w:szCs w:val="21"/>
              </w:rPr>
              <w:t>）</w:t>
            </w:r>
          </w:p>
        </w:tc>
        <w:tc>
          <w:tcPr>
            <w:tcW w:w="613" w:type="dxa"/>
            <w:vMerge/>
            <w:vAlign w:val="center"/>
          </w:tcPr>
          <w:p w:rsidR="00D46E93" w:rsidRDefault="00D46E93">
            <w:pPr>
              <w:spacing w:line="360" w:lineRule="exact"/>
              <w:jc w:val="center"/>
              <w:rPr>
                <w:color w:val="000000"/>
                <w:szCs w:val="21"/>
              </w:rPr>
            </w:pPr>
          </w:p>
        </w:tc>
        <w:tc>
          <w:tcPr>
            <w:tcW w:w="628" w:type="dxa"/>
            <w:vMerge/>
            <w:vAlign w:val="center"/>
          </w:tcPr>
          <w:p w:rsidR="00D46E93" w:rsidRDefault="00D46E93">
            <w:pPr>
              <w:spacing w:line="360" w:lineRule="exact"/>
              <w:jc w:val="center"/>
              <w:rPr>
                <w:color w:val="000000"/>
                <w:szCs w:val="21"/>
              </w:rPr>
            </w:pPr>
          </w:p>
        </w:tc>
        <w:tc>
          <w:tcPr>
            <w:tcW w:w="641" w:type="dxa"/>
            <w:vMerge/>
            <w:vAlign w:val="center"/>
          </w:tcPr>
          <w:p w:rsidR="00D46E93" w:rsidRDefault="00D46E93">
            <w:pPr>
              <w:spacing w:line="360" w:lineRule="exact"/>
              <w:jc w:val="center"/>
              <w:rPr>
                <w:color w:val="000000"/>
                <w:szCs w:val="21"/>
              </w:rPr>
            </w:pPr>
          </w:p>
        </w:tc>
        <w:tc>
          <w:tcPr>
            <w:tcW w:w="600" w:type="dxa"/>
            <w:vMerge/>
            <w:vAlign w:val="center"/>
          </w:tcPr>
          <w:p w:rsidR="00D46E93" w:rsidRDefault="00D46E93">
            <w:pPr>
              <w:spacing w:line="360" w:lineRule="exact"/>
              <w:jc w:val="center"/>
              <w:rPr>
                <w:color w:val="000000"/>
                <w:szCs w:val="21"/>
              </w:rPr>
            </w:pPr>
          </w:p>
        </w:tc>
        <w:tc>
          <w:tcPr>
            <w:tcW w:w="531" w:type="dxa"/>
            <w:vMerge/>
            <w:vAlign w:val="center"/>
          </w:tcPr>
          <w:p w:rsidR="00D46E93" w:rsidRDefault="00D46E93">
            <w:pPr>
              <w:spacing w:line="360" w:lineRule="exact"/>
              <w:jc w:val="center"/>
              <w:rPr>
                <w:color w:val="000000"/>
                <w:szCs w:val="21"/>
              </w:rPr>
            </w:pPr>
          </w:p>
        </w:tc>
        <w:tc>
          <w:tcPr>
            <w:tcW w:w="1241" w:type="dxa"/>
            <w:vMerge/>
            <w:vAlign w:val="center"/>
          </w:tcPr>
          <w:p w:rsidR="00D46E93" w:rsidRDefault="00D46E93">
            <w:pPr>
              <w:spacing w:line="360" w:lineRule="exact"/>
              <w:jc w:val="center"/>
              <w:rPr>
                <w:color w:val="000000"/>
                <w:szCs w:val="21"/>
              </w:rPr>
            </w:pPr>
          </w:p>
        </w:tc>
        <w:tc>
          <w:tcPr>
            <w:tcW w:w="887" w:type="dxa"/>
            <w:vMerge/>
            <w:vAlign w:val="center"/>
          </w:tcPr>
          <w:p w:rsidR="00D46E93" w:rsidRDefault="00D46E93">
            <w:pPr>
              <w:spacing w:line="360" w:lineRule="exact"/>
              <w:jc w:val="center"/>
              <w:rPr>
                <w:color w:val="000000"/>
                <w:szCs w:val="21"/>
              </w:rPr>
            </w:pPr>
          </w:p>
        </w:tc>
        <w:tc>
          <w:tcPr>
            <w:tcW w:w="709" w:type="dxa"/>
            <w:vMerge/>
            <w:vAlign w:val="center"/>
          </w:tcPr>
          <w:p w:rsidR="00D46E93" w:rsidRDefault="00D46E93">
            <w:pPr>
              <w:spacing w:line="360" w:lineRule="exact"/>
              <w:jc w:val="center"/>
              <w:rPr>
                <w:color w:val="000000"/>
                <w:szCs w:val="21"/>
              </w:rPr>
            </w:pPr>
          </w:p>
        </w:tc>
      </w:tr>
      <w:tr w:rsidR="00D46E93">
        <w:trPr>
          <w:trHeight w:val="416"/>
        </w:trPr>
        <w:tc>
          <w:tcPr>
            <w:tcW w:w="518" w:type="dxa"/>
            <w:vAlign w:val="center"/>
          </w:tcPr>
          <w:p w:rsidR="00D46E93" w:rsidRDefault="00D46E93">
            <w:pPr>
              <w:spacing w:line="360" w:lineRule="exact"/>
              <w:jc w:val="center"/>
              <w:rPr>
                <w:color w:val="000000"/>
                <w:szCs w:val="21"/>
              </w:rPr>
            </w:pPr>
          </w:p>
        </w:tc>
        <w:tc>
          <w:tcPr>
            <w:tcW w:w="1575" w:type="dxa"/>
            <w:vAlign w:val="center"/>
          </w:tcPr>
          <w:p w:rsidR="00D46E93" w:rsidRDefault="00D46E93">
            <w:pPr>
              <w:spacing w:line="360" w:lineRule="exact"/>
              <w:jc w:val="center"/>
              <w:rPr>
                <w:color w:val="000000"/>
                <w:szCs w:val="21"/>
              </w:rPr>
            </w:pPr>
          </w:p>
        </w:tc>
        <w:tc>
          <w:tcPr>
            <w:tcW w:w="1134" w:type="dxa"/>
            <w:gridSpan w:val="2"/>
            <w:vAlign w:val="center"/>
          </w:tcPr>
          <w:p w:rsidR="00D46E93" w:rsidRDefault="00D46E93">
            <w:pPr>
              <w:spacing w:line="360" w:lineRule="exact"/>
              <w:jc w:val="center"/>
              <w:rPr>
                <w:color w:val="000000"/>
                <w:szCs w:val="21"/>
              </w:rPr>
            </w:pPr>
          </w:p>
        </w:tc>
        <w:tc>
          <w:tcPr>
            <w:tcW w:w="593" w:type="dxa"/>
            <w:vAlign w:val="center"/>
          </w:tcPr>
          <w:p w:rsidR="00D46E93" w:rsidRDefault="00D46E93">
            <w:pPr>
              <w:spacing w:line="360" w:lineRule="exact"/>
              <w:jc w:val="center"/>
              <w:rPr>
                <w:color w:val="000000"/>
                <w:szCs w:val="21"/>
              </w:rPr>
            </w:pPr>
          </w:p>
        </w:tc>
        <w:tc>
          <w:tcPr>
            <w:tcW w:w="541" w:type="dxa"/>
            <w:vAlign w:val="center"/>
          </w:tcPr>
          <w:p w:rsidR="00D46E93" w:rsidRDefault="00D46E93">
            <w:pPr>
              <w:spacing w:line="360" w:lineRule="exact"/>
              <w:jc w:val="center"/>
              <w:rPr>
                <w:color w:val="000000"/>
                <w:szCs w:val="21"/>
              </w:rPr>
            </w:pPr>
          </w:p>
        </w:tc>
        <w:tc>
          <w:tcPr>
            <w:tcW w:w="454" w:type="dxa"/>
            <w:vAlign w:val="center"/>
          </w:tcPr>
          <w:p w:rsidR="00D46E93" w:rsidRDefault="00D46E93">
            <w:pPr>
              <w:spacing w:line="360" w:lineRule="exact"/>
              <w:jc w:val="center"/>
              <w:rPr>
                <w:color w:val="000000"/>
                <w:szCs w:val="21"/>
              </w:rPr>
            </w:pPr>
          </w:p>
        </w:tc>
        <w:tc>
          <w:tcPr>
            <w:tcW w:w="1105" w:type="dxa"/>
            <w:vAlign w:val="center"/>
          </w:tcPr>
          <w:p w:rsidR="00D46E93" w:rsidRDefault="00D46E93">
            <w:pPr>
              <w:spacing w:line="360" w:lineRule="exact"/>
              <w:jc w:val="center"/>
              <w:rPr>
                <w:color w:val="000000"/>
                <w:szCs w:val="21"/>
              </w:rPr>
            </w:pPr>
          </w:p>
        </w:tc>
        <w:tc>
          <w:tcPr>
            <w:tcW w:w="436" w:type="dxa"/>
            <w:vAlign w:val="center"/>
          </w:tcPr>
          <w:p w:rsidR="00D46E93" w:rsidRDefault="00D46E93">
            <w:pPr>
              <w:spacing w:line="360" w:lineRule="exact"/>
              <w:jc w:val="center"/>
              <w:rPr>
                <w:color w:val="000000"/>
                <w:szCs w:val="21"/>
              </w:rPr>
            </w:pPr>
          </w:p>
        </w:tc>
        <w:tc>
          <w:tcPr>
            <w:tcW w:w="436" w:type="dxa"/>
            <w:vAlign w:val="center"/>
          </w:tcPr>
          <w:p w:rsidR="00D46E93" w:rsidRDefault="00D46E93">
            <w:pPr>
              <w:spacing w:line="360" w:lineRule="exact"/>
              <w:jc w:val="center"/>
              <w:rPr>
                <w:color w:val="000000"/>
                <w:szCs w:val="21"/>
              </w:rPr>
            </w:pPr>
          </w:p>
        </w:tc>
        <w:tc>
          <w:tcPr>
            <w:tcW w:w="669" w:type="dxa"/>
            <w:vAlign w:val="center"/>
          </w:tcPr>
          <w:p w:rsidR="00D46E93" w:rsidRDefault="00D46E93">
            <w:pPr>
              <w:spacing w:line="360" w:lineRule="exact"/>
              <w:jc w:val="center"/>
              <w:rPr>
                <w:color w:val="000000"/>
                <w:szCs w:val="21"/>
              </w:rPr>
            </w:pPr>
          </w:p>
        </w:tc>
        <w:tc>
          <w:tcPr>
            <w:tcW w:w="641" w:type="dxa"/>
            <w:vAlign w:val="center"/>
          </w:tcPr>
          <w:p w:rsidR="00D46E93" w:rsidRDefault="00D46E93">
            <w:pPr>
              <w:spacing w:line="360" w:lineRule="exact"/>
              <w:jc w:val="center"/>
              <w:rPr>
                <w:color w:val="000000"/>
                <w:szCs w:val="21"/>
              </w:rPr>
            </w:pPr>
          </w:p>
        </w:tc>
        <w:tc>
          <w:tcPr>
            <w:tcW w:w="558" w:type="dxa"/>
            <w:vAlign w:val="center"/>
          </w:tcPr>
          <w:p w:rsidR="00D46E93" w:rsidRDefault="00D46E93">
            <w:pPr>
              <w:spacing w:line="360" w:lineRule="exact"/>
              <w:jc w:val="center"/>
              <w:rPr>
                <w:color w:val="000000"/>
                <w:szCs w:val="21"/>
              </w:rPr>
            </w:pPr>
          </w:p>
        </w:tc>
        <w:tc>
          <w:tcPr>
            <w:tcW w:w="519" w:type="dxa"/>
            <w:vAlign w:val="center"/>
          </w:tcPr>
          <w:p w:rsidR="00D46E93" w:rsidRDefault="00D46E93">
            <w:pPr>
              <w:spacing w:line="360" w:lineRule="exact"/>
              <w:jc w:val="center"/>
              <w:rPr>
                <w:color w:val="000000"/>
                <w:szCs w:val="21"/>
              </w:rPr>
            </w:pPr>
          </w:p>
        </w:tc>
        <w:tc>
          <w:tcPr>
            <w:tcW w:w="613" w:type="dxa"/>
            <w:vAlign w:val="center"/>
          </w:tcPr>
          <w:p w:rsidR="00D46E93" w:rsidRDefault="00D46E93">
            <w:pPr>
              <w:spacing w:line="360" w:lineRule="exact"/>
              <w:jc w:val="center"/>
              <w:rPr>
                <w:color w:val="000000"/>
                <w:szCs w:val="21"/>
              </w:rPr>
            </w:pPr>
          </w:p>
        </w:tc>
        <w:tc>
          <w:tcPr>
            <w:tcW w:w="628" w:type="dxa"/>
            <w:vAlign w:val="center"/>
          </w:tcPr>
          <w:p w:rsidR="00D46E93" w:rsidRDefault="00D46E93">
            <w:pPr>
              <w:spacing w:line="360" w:lineRule="exact"/>
              <w:jc w:val="center"/>
              <w:rPr>
                <w:color w:val="000000"/>
                <w:szCs w:val="21"/>
              </w:rPr>
            </w:pPr>
          </w:p>
        </w:tc>
        <w:tc>
          <w:tcPr>
            <w:tcW w:w="641" w:type="dxa"/>
            <w:vAlign w:val="center"/>
          </w:tcPr>
          <w:p w:rsidR="00D46E93" w:rsidRDefault="00D46E93">
            <w:pPr>
              <w:spacing w:line="360" w:lineRule="exact"/>
              <w:jc w:val="center"/>
              <w:rPr>
                <w:color w:val="000000"/>
                <w:szCs w:val="21"/>
              </w:rPr>
            </w:pPr>
          </w:p>
        </w:tc>
        <w:tc>
          <w:tcPr>
            <w:tcW w:w="600" w:type="dxa"/>
            <w:vAlign w:val="center"/>
          </w:tcPr>
          <w:p w:rsidR="00D46E93" w:rsidRDefault="00D46E93">
            <w:pPr>
              <w:spacing w:line="360" w:lineRule="exact"/>
              <w:jc w:val="center"/>
              <w:rPr>
                <w:color w:val="000000"/>
                <w:szCs w:val="21"/>
              </w:rPr>
            </w:pPr>
          </w:p>
        </w:tc>
        <w:tc>
          <w:tcPr>
            <w:tcW w:w="531" w:type="dxa"/>
            <w:vAlign w:val="center"/>
          </w:tcPr>
          <w:p w:rsidR="00D46E93" w:rsidRDefault="00D46E93">
            <w:pPr>
              <w:spacing w:line="360" w:lineRule="exact"/>
              <w:jc w:val="center"/>
              <w:rPr>
                <w:color w:val="000000"/>
                <w:szCs w:val="21"/>
              </w:rPr>
            </w:pPr>
          </w:p>
        </w:tc>
        <w:tc>
          <w:tcPr>
            <w:tcW w:w="1241" w:type="dxa"/>
            <w:vAlign w:val="center"/>
          </w:tcPr>
          <w:p w:rsidR="00D46E93" w:rsidRDefault="00D46E93">
            <w:pPr>
              <w:spacing w:line="360" w:lineRule="exact"/>
              <w:jc w:val="center"/>
              <w:rPr>
                <w:color w:val="000000"/>
                <w:szCs w:val="21"/>
              </w:rPr>
            </w:pPr>
          </w:p>
        </w:tc>
        <w:tc>
          <w:tcPr>
            <w:tcW w:w="887" w:type="dxa"/>
            <w:vAlign w:val="center"/>
          </w:tcPr>
          <w:p w:rsidR="00D46E93" w:rsidRDefault="00D46E93">
            <w:pPr>
              <w:spacing w:line="360" w:lineRule="exact"/>
              <w:jc w:val="center"/>
              <w:rPr>
                <w:color w:val="000000"/>
                <w:szCs w:val="21"/>
              </w:rPr>
            </w:pPr>
          </w:p>
        </w:tc>
        <w:tc>
          <w:tcPr>
            <w:tcW w:w="709" w:type="dxa"/>
            <w:vAlign w:val="center"/>
          </w:tcPr>
          <w:p w:rsidR="00D46E93" w:rsidRDefault="00D46E93">
            <w:pPr>
              <w:spacing w:line="360" w:lineRule="exact"/>
              <w:jc w:val="center"/>
              <w:rPr>
                <w:color w:val="000000"/>
                <w:szCs w:val="21"/>
              </w:rPr>
            </w:pPr>
          </w:p>
        </w:tc>
      </w:tr>
      <w:tr w:rsidR="00D46E93">
        <w:trPr>
          <w:trHeight w:val="421"/>
        </w:trPr>
        <w:tc>
          <w:tcPr>
            <w:tcW w:w="518" w:type="dxa"/>
            <w:vAlign w:val="center"/>
          </w:tcPr>
          <w:p w:rsidR="00D46E93" w:rsidRDefault="00D46E93">
            <w:pPr>
              <w:spacing w:line="360" w:lineRule="exact"/>
              <w:jc w:val="center"/>
              <w:rPr>
                <w:color w:val="000000"/>
                <w:szCs w:val="21"/>
              </w:rPr>
            </w:pPr>
          </w:p>
        </w:tc>
        <w:tc>
          <w:tcPr>
            <w:tcW w:w="1575" w:type="dxa"/>
            <w:vAlign w:val="center"/>
          </w:tcPr>
          <w:p w:rsidR="00D46E93" w:rsidRDefault="00D46E93">
            <w:pPr>
              <w:spacing w:line="360" w:lineRule="exact"/>
              <w:jc w:val="center"/>
              <w:rPr>
                <w:color w:val="000000"/>
                <w:szCs w:val="21"/>
              </w:rPr>
            </w:pPr>
          </w:p>
        </w:tc>
        <w:tc>
          <w:tcPr>
            <w:tcW w:w="1134" w:type="dxa"/>
            <w:gridSpan w:val="2"/>
            <w:vAlign w:val="center"/>
          </w:tcPr>
          <w:p w:rsidR="00D46E93" w:rsidRDefault="00D46E93">
            <w:pPr>
              <w:spacing w:line="360" w:lineRule="exact"/>
              <w:jc w:val="center"/>
              <w:rPr>
                <w:color w:val="000000"/>
                <w:szCs w:val="21"/>
              </w:rPr>
            </w:pPr>
          </w:p>
        </w:tc>
        <w:tc>
          <w:tcPr>
            <w:tcW w:w="593" w:type="dxa"/>
            <w:vAlign w:val="center"/>
          </w:tcPr>
          <w:p w:rsidR="00D46E93" w:rsidRDefault="00D46E93">
            <w:pPr>
              <w:spacing w:line="360" w:lineRule="exact"/>
              <w:jc w:val="center"/>
              <w:rPr>
                <w:color w:val="000000"/>
                <w:szCs w:val="21"/>
              </w:rPr>
            </w:pPr>
          </w:p>
        </w:tc>
        <w:tc>
          <w:tcPr>
            <w:tcW w:w="541" w:type="dxa"/>
            <w:vAlign w:val="center"/>
          </w:tcPr>
          <w:p w:rsidR="00D46E93" w:rsidRDefault="00D46E93">
            <w:pPr>
              <w:spacing w:line="360" w:lineRule="exact"/>
              <w:jc w:val="center"/>
              <w:rPr>
                <w:color w:val="000000"/>
                <w:szCs w:val="21"/>
              </w:rPr>
            </w:pPr>
          </w:p>
        </w:tc>
        <w:tc>
          <w:tcPr>
            <w:tcW w:w="454" w:type="dxa"/>
            <w:vAlign w:val="center"/>
          </w:tcPr>
          <w:p w:rsidR="00D46E93" w:rsidRDefault="00D46E93">
            <w:pPr>
              <w:spacing w:line="360" w:lineRule="exact"/>
              <w:jc w:val="center"/>
              <w:rPr>
                <w:color w:val="000000"/>
                <w:szCs w:val="21"/>
              </w:rPr>
            </w:pPr>
          </w:p>
        </w:tc>
        <w:tc>
          <w:tcPr>
            <w:tcW w:w="1105" w:type="dxa"/>
            <w:vAlign w:val="center"/>
          </w:tcPr>
          <w:p w:rsidR="00D46E93" w:rsidRDefault="00D46E93">
            <w:pPr>
              <w:spacing w:line="360" w:lineRule="exact"/>
              <w:jc w:val="center"/>
              <w:rPr>
                <w:color w:val="000000"/>
                <w:szCs w:val="21"/>
              </w:rPr>
            </w:pPr>
          </w:p>
        </w:tc>
        <w:tc>
          <w:tcPr>
            <w:tcW w:w="436" w:type="dxa"/>
            <w:vAlign w:val="center"/>
          </w:tcPr>
          <w:p w:rsidR="00D46E93" w:rsidRDefault="00D46E93">
            <w:pPr>
              <w:spacing w:line="360" w:lineRule="exact"/>
              <w:jc w:val="center"/>
              <w:rPr>
                <w:color w:val="000000"/>
                <w:szCs w:val="21"/>
              </w:rPr>
            </w:pPr>
          </w:p>
        </w:tc>
        <w:tc>
          <w:tcPr>
            <w:tcW w:w="436" w:type="dxa"/>
            <w:vAlign w:val="center"/>
          </w:tcPr>
          <w:p w:rsidR="00D46E93" w:rsidRDefault="00D46E93">
            <w:pPr>
              <w:spacing w:line="360" w:lineRule="exact"/>
              <w:jc w:val="center"/>
              <w:rPr>
                <w:color w:val="000000"/>
                <w:szCs w:val="21"/>
              </w:rPr>
            </w:pPr>
          </w:p>
        </w:tc>
        <w:tc>
          <w:tcPr>
            <w:tcW w:w="669" w:type="dxa"/>
            <w:vAlign w:val="center"/>
          </w:tcPr>
          <w:p w:rsidR="00D46E93" w:rsidRDefault="00D46E93">
            <w:pPr>
              <w:spacing w:line="360" w:lineRule="exact"/>
              <w:jc w:val="center"/>
              <w:rPr>
                <w:color w:val="000000"/>
                <w:szCs w:val="21"/>
              </w:rPr>
            </w:pPr>
          </w:p>
        </w:tc>
        <w:tc>
          <w:tcPr>
            <w:tcW w:w="641" w:type="dxa"/>
            <w:vAlign w:val="center"/>
          </w:tcPr>
          <w:p w:rsidR="00D46E93" w:rsidRDefault="00D46E93">
            <w:pPr>
              <w:spacing w:line="360" w:lineRule="exact"/>
              <w:jc w:val="center"/>
              <w:rPr>
                <w:color w:val="000000"/>
                <w:szCs w:val="21"/>
              </w:rPr>
            </w:pPr>
          </w:p>
        </w:tc>
        <w:tc>
          <w:tcPr>
            <w:tcW w:w="558" w:type="dxa"/>
            <w:vAlign w:val="center"/>
          </w:tcPr>
          <w:p w:rsidR="00D46E93" w:rsidRDefault="00D46E93">
            <w:pPr>
              <w:spacing w:line="360" w:lineRule="exact"/>
              <w:jc w:val="center"/>
              <w:rPr>
                <w:color w:val="000000"/>
                <w:szCs w:val="21"/>
              </w:rPr>
            </w:pPr>
          </w:p>
        </w:tc>
        <w:tc>
          <w:tcPr>
            <w:tcW w:w="519" w:type="dxa"/>
            <w:vAlign w:val="center"/>
          </w:tcPr>
          <w:p w:rsidR="00D46E93" w:rsidRDefault="00D46E93">
            <w:pPr>
              <w:spacing w:line="360" w:lineRule="exact"/>
              <w:jc w:val="center"/>
              <w:rPr>
                <w:color w:val="000000"/>
                <w:szCs w:val="21"/>
              </w:rPr>
            </w:pPr>
          </w:p>
        </w:tc>
        <w:tc>
          <w:tcPr>
            <w:tcW w:w="613" w:type="dxa"/>
            <w:vAlign w:val="center"/>
          </w:tcPr>
          <w:p w:rsidR="00D46E93" w:rsidRDefault="00D46E93">
            <w:pPr>
              <w:spacing w:line="360" w:lineRule="exact"/>
              <w:jc w:val="center"/>
              <w:rPr>
                <w:color w:val="000000"/>
                <w:szCs w:val="21"/>
              </w:rPr>
            </w:pPr>
          </w:p>
        </w:tc>
        <w:tc>
          <w:tcPr>
            <w:tcW w:w="628" w:type="dxa"/>
            <w:vAlign w:val="center"/>
          </w:tcPr>
          <w:p w:rsidR="00D46E93" w:rsidRDefault="00D46E93">
            <w:pPr>
              <w:spacing w:line="360" w:lineRule="exact"/>
              <w:jc w:val="center"/>
              <w:rPr>
                <w:color w:val="000000"/>
                <w:szCs w:val="21"/>
              </w:rPr>
            </w:pPr>
          </w:p>
        </w:tc>
        <w:tc>
          <w:tcPr>
            <w:tcW w:w="641" w:type="dxa"/>
            <w:vAlign w:val="center"/>
          </w:tcPr>
          <w:p w:rsidR="00D46E93" w:rsidRDefault="00D46E93">
            <w:pPr>
              <w:spacing w:line="360" w:lineRule="exact"/>
              <w:jc w:val="center"/>
              <w:rPr>
                <w:color w:val="000000"/>
                <w:szCs w:val="21"/>
              </w:rPr>
            </w:pPr>
          </w:p>
        </w:tc>
        <w:tc>
          <w:tcPr>
            <w:tcW w:w="600" w:type="dxa"/>
            <w:vAlign w:val="center"/>
          </w:tcPr>
          <w:p w:rsidR="00D46E93" w:rsidRDefault="00D46E93">
            <w:pPr>
              <w:spacing w:line="360" w:lineRule="exact"/>
              <w:jc w:val="center"/>
              <w:rPr>
                <w:color w:val="000000"/>
                <w:szCs w:val="21"/>
              </w:rPr>
            </w:pPr>
          </w:p>
        </w:tc>
        <w:tc>
          <w:tcPr>
            <w:tcW w:w="531" w:type="dxa"/>
            <w:vAlign w:val="center"/>
          </w:tcPr>
          <w:p w:rsidR="00D46E93" w:rsidRDefault="00D46E93">
            <w:pPr>
              <w:spacing w:line="360" w:lineRule="exact"/>
              <w:jc w:val="center"/>
              <w:rPr>
                <w:color w:val="000000"/>
                <w:szCs w:val="21"/>
              </w:rPr>
            </w:pPr>
          </w:p>
        </w:tc>
        <w:tc>
          <w:tcPr>
            <w:tcW w:w="1241" w:type="dxa"/>
            <w:vAlign w:val="center"/>
          </w:tcPr>
          <w:p w:rsidR="00D46E93" w:rsidRDefault="00D46E93">
            <w:pPr>
              <w:spacing w:line="360" w:lineRule="exact"/>
              <w:jc w:val="center"/>
              <w:rPr>
                <w:color w:val="000000"/>
                <w:szCs w:val="21"/>
              </w:rPr>
            </w:pPr>
          </w:p>
        </w:tc>
        <w:tc>
          <w:tcPr>
            <w:tcW w:w="887" w:type="dxa"/>
            <w:vAlign w:val="center"/>
          </w:tcPr>
          <w:p w:rsidR="00D46E93" w:rsidRDefault="00D46E93">
            <w:pPr>
              <w:spacing w:line="360" w:lineRule="exact"/>
              <w:jc w:val="center"/>
              <w:rPr>
                <w:color w:val="000000"/>
                <w:szCs w:val="21"/>
              </w:rPr>
            </w:pPr>
          </w:p>
        </w:tc>
        <w:tc>
          <w:tcPr>
            <w:tcW w:w="709" w:type="dxa"/>
            <w:vAlign w:val="center"/>
          </w:tcPr>
          <w:p w:rsidR="00D46E93" w:rsidRDefault="00D46E93">
            <w:pPr>
              <w:spacing w:line="360" w:lineRule="exact"/>
              <w:jc w:val="center"/>
              <w:rPr>
                <w:color w:val="000000"/>
                <w:szCs w:val="21"/>
              </w:rPr>
            </w:pPr>
          </w:p>
        </w:tc>
      </w:tr>
      <w:tr w:rsidR="00D46E93">
        <w:trPr>
          <w:trHeight w:val="446"/>
        </w:trPr>
        <w:tc>
          <w:tcPr>
            <w:tcW w:w="3820" w:type="dxa"/>
            <w:gridSpan w:val="5"/>
            <w:vAlign w:val="center"/>
          </w:tcPr>
          <w:p w:rsidR="00D46E93" w:rsidRDefault="0060082A">
            <w:pPr>
              <w:spacing w:line="360" w:lineRule="exact"/>
              <w:rPr>
                <w:color w:val="000000"/>
                <w:szCs w:val="21"/>
              </w:rPr>
            </w:pPr>
            <w:r>
              <w:rPr>
                <w:color w:val="000000"/>
                <w:szCs w:val="21"/>
              </w:rPr>
              <w:t>当地人均失业保险金</w:t>
            </w:r>
            <w:r>
              <w:rPr>
                <w:color w:val="000000"/>
                <w:szCs w:val="21"/>
              </w:rPr>
              <w:t>6</w:t>
            </w:r>
            <w:r>
              <w:rPr>
                <w:color w:val="000000"/>
                <w:szCs w:val="21"/>
              </w:rPr>
              <w:t>个月标准（元）</w:t>
            </w:r>
          </w:p>
        </w:tc>
        <w:tc>
          <w:tcPr>
            <w:tcW w:w="2100" w:type="dxa"/>
            <w:gridSpan w:val="3"/>
            <w:vAlign w:val="center"/>
          </w:tcPr>
          <w:p w:rsidR="00D46E93" w:rsidRDefault="0060082A">
            <w:pPr>
              <w:spacing w:line="360" w:lineRule="exact"/>
              <w:rPr>
                <w:color w:val="000000"/>
                <w:szCs w:val="21"/>
              </w:rPr>
            </w:pPr>
            <w:r>
              <w:rPr>
                <w:rFonts w:hint="eastAsia"/>
                <w:color w:val="000000"/>
                <w:szCs w:val="21"/>
              </w:rPr>
              <w:t>7740</w:t>
            </w:r>
          </w:p>
        </w:tc>
        <w:tc>
          <w:tcPr>
            <w:tcW w:w="3872" w:type="dxa"/>
            <w:gridSpan w:val="7"/>
            <w:vAlign w:val="center"/>
          </w:tcPr>
          <w:p w:rsidR="00D46E93" w:rsidRDefault="0060082A">
            <w:pPr>
              <w:spacing w:line="360" w:lineRule="exact"/>
              <w:jc w:val="center"/>
              <w:rPr>
                <w:color w:val="000000"/>
                <w:szCs w:val="21"/>
              </w:rPr>
            </w:pPr>
            <w:r>
              <w:rPr>
                <w:rFonts w:hint="eastAsia"/>
                <w:color w:val="000000"/>
                <w:szCs w:val="21"/>
              </w:rPr>
              <w:t>合计</w:t>
            </w:r>
          </w:p>
        </w:tc>
        <w:tc>
          <w:tcPr>
            <w:tcW w:w="628" w:type="dxa"/>
            <w:vAlign w:val="center"/>
          </w:tcPr>
          <w:p w:rsidR="00D46E93" w:rsidRDefault="0060082A">
            <w:pPr>
              <w:spacing w:line="360" w:lineRule="exact"/>
              <w:jc w:val="center"/>
              <w:rPr>
                <w:color w:val="000000"/>
                <w:szCs w:val="21"/>
              </w:rPr>
            </w:pPr>
            <w:r>
              <w:rPr>
                <w:color w:val="000000"/>
                <w:szCs w:val="21"/>
              </w:rPr>
              <w:t>---</w:t>
            </w:r>
          </w:p>
        </w:tc>
        <w:tc>
          <w:tcPr>
            <w:tcW w:w="641" w:type="dxa"/>
            <w:vAlign w:val="center"/>
          </w:tcPr>
          <w:p w:rsidR="00D46E93" w:rsidRDefault="00D46E93">
            <w:pPr>
              <w:spacing w:line="360" w:lineRule="exact"/>
              <w:jc w:val="center"/>
              <w:rPr>
                <w:color w:val="000000"/>
                <w:szCs w:val="21"/>
              </w:rPr>
            </w:pPr>
          </w:p>
        </w:tc>
        <w:tc>
          <w:tcPr>
            <w:tcW w:w="600" w:type="dxa"/>
            <w:vAlign w:val="center"/>
          </w:tcPr>
          <w:p w:rsidR="00D46E93" w:rsidRDefault="00D46E93">
            <w:pPr>
              <w:spacing w:line="360" w:lineRule="exact"/>
              <w:jc w:val="center"/>
              <w:rPr>
                <w:color w:val="000000"/>
                <w:szCs w:val="21"/>
              </w:rPr>
            </w:pPr>
          </w:p>
        </w:tc>
        <w:tc>
          <w:tcPr>
            <w:tcW w:w="531" w:type="dxa"/>
            <w:vAlign w:val="center"/>
          </w:tcPr>
          <w:p w:rsidR="00D46E93" w:rsidRDefault="00D46E93">
            <w:pPr>
              <w:spacing w:line="360" w:lineRule="exact"/>
              <w:jc w:val="center"/>
              <w:rPr>
                <w:color w:val="000000"/>
                <w:szCs w:val="21"/>
              </w:rPr>
            </w:pPr>
          </w:p>
        </w:tc>
        <w:tc>
          <w:tcPr>
            <w:tcW w:w="1241" w:type="dxa"/>
            <w:vAlign w:val="center"/>
          </w:tcPr>
          <w:p w:rsidR="00D46E93" w:rsidRDefault="0060082A">
            <w:pPr>
              <w:spacing w:line="360" w:lineRule="exact"/>
              <w:jc w:val="center"/>
              <w:rPr>
                <w:color w:val="000000"/>
                <w:szCs w:val="21"/>
              </w:rPr>
            </w:pPr>
            <w:r>
              <w:rPr>
                <w:color w:val="000000"/>
                <w:szCs w:val="21"/>
              </w:rPr>
              <w:t>---</w:t>
            </w:r>
          </w:p>
        </w:tc>
        <w:tc>
          <w:tcPr>
            <w:tcW w:w="887" w:type="dxa"/>
            <w:vAlign w:val="center"/>
          </w:tcPr>
          <w:p w:rsidR="00D46E93" w:rsidRDefault="0060082A">
            <w:pPr>
              <w:spacing w:line="360" w:lineRule="exact"/>
              <w:jc w:val="center"/>
              <w:rPr>
                <w:color w:val="000000"/>
                <w:szCs w:val="21"/>
              </w:rPr>
            </w:pPr>
            <w:r>
              <w:rPr>
                <w:color w:val="000000"/>
                <w:szCs w:val="21"/>
              </w:rPr>
              <w:t>---</w:t>
            </w:r>
          </w:p>
        </w:tc>
        <w:tc>
          <w:tcPr>
            <w:tcW w:w="709" w:type="dxa"/>
            <w:vAlign w:val="center"/>
          </w:tcPr>
          <w:p w:rsidR="00D46E93" w:rsidRDefault="00D46E93">
            <w:pPr>
              <w:spacing w:line="360" w:lineRule="exact"/>
              <w:jc w:val="center"/>
              <w:rPr>
                <w:color w:val="000000"/>
                <w:szCs w:val="21"/>
              </w:rPr>
            </w:pPr>
          </w:p>
        </w:tc>
      </w:tr>
      <w:tr w:rsidR="00D46E93">
        <w:trPr>
          <w:trHeight w:val="2083"/>
        </w:trPr>
        <w:tc>
          <w:tcPr>
            <w:tcW w:w="2415" w:type="dxa"/>
            <w:gridSpan w:val="3"/>
            <w:vAlign w:val="center"/>
          </w:tcPr>
          <w:p w:rsidR="00D46E93" w:rsidRDefault="0060082A">
            <w:pPr>
              <w:spacing w:line="360" w:lineRule="exact"/>
              <w:jc w:val="center"/>
              <w:rPr>
                <w:color w:val="000000"/>
                <w:szCs w:val="21"/>
              </w:rPr>
            </w:pPr>
            <w:r>
              <w:rPr>
                <w:rFonts w:hint="eastAsia"/>
                <w:color w:val="000000"/>
                <w:szCs w:val="21"/>
              </w:rPr>
              <w:t>失业保险经办机构</w:t>
            </w:r>
          </w:p>
          <w:p w:rsidR="00D46E93" w:rsidRDefault="0060082A">
            <w:pPr>
              <w:spacing w:line="360" w:lineRule="exact"/>
              <w:jc w:val="center"/>
              <w:rPr>
                <w:color w:val="000000"/>
                <w:szCs w:val="21"/>
              </w:rPr>
            </w:pPr>
            <w:r>
              <w:rPr>
                <w:rFonts w:hint="eastAsia"/>
                <w:color w:val="000000"/>
                <w:szCs w:val="21"/>
              </w:rPr>
              <w:t>审核意见</w:t>
            </w:r>
          </w:p>
        </w:tc>
        <w:tc>
          <w:tcPr>
            <w:tcW w:w="5687" w:type="dxa"/>
            <w:gridSpan w:val="9"/>
            <w:vAlign w:val="center"/>
          </w:tcPr>
          <w:p w:rsidR="00D46E93" w:rsidRDefault="0060082A">
            <w:pPr>
              <w:spacing w:line="360" w:lineRule="exact"/>
              <w:ind w:firstLineChars="200" w:firstLine="420"/>
              <w:jc w:val="left"/>
              <w:rPr>
                <w:color w:val="000000"/>
                <w:szCs w:val="21"/>
              </w:rPr>
            </w:pPr>
            <w:r>
              <w:rPr>
                <w:rFonts w:hint="eastAsia"/>
                <w:color w:val="000000"/>
                <w:szCs w:val="21"/>
              </w:rPr>
              <w:t>经审核，本批次符合受影响企业失业保险返还条件企业共</w:t>
            </w:r>
            <w:r>
              <w:rPr>
                <w:rFonts w:hint="eastAsia"/>
                <w:color w:val="000000"/>
                <w:szCs w:val="21"/>
              </w:rPr>
              <w:t xml:space="preserve">   </w:t>
            </w:r>
            <w:r>
              <w:rPr>
                <w:rFonts w:hint="eastAsia"/>
                <w:color w:val="000000"/>
                <w:szCs w:val="21"/>
              </w:rPr>
              <w:t>家，返还总金额</w:t>
            </w:r>
            <w:r>
              <w:rPr>
                <w:rFonts w:hint="eastAsia"/>
                <w:color w:val="000000"/>
                <w:szCs w:val="21"/>
              </w:rPr>
              <w:t xml:space="preserve">      </w:t>
            </w:r>
            <w:r>
              <w:rPr>
                <w:rFonts w:hint="eastAsia"/>
                <w:color w:val="000000"/>
                <w:szCs w:val="21"/>
              </w:rPr>
              <w:t>元。</w:t>
            </w:r>
          </w:p>
          <w:p w:rsidR="00D46E93" w:rsidRDefault="00D46E93">
            <w:pPr>
              <w:spacing w:line="360" w:lineRule="exact"/>
              <w:ind w:firstLineChars="200" w:firstLine="420"/>
              <w:jc w:val="left"/>
              <w:rPr>
                <w:color w:val="000000"/>
                <w:szCs w:val="21"/>
              </w:rPr>
            </w:pPr>
          </w:p>
          <w:p w:rsidR="00D46E93" w:rsidRDefault="0060082A">
            <w:pPr>
              <w:spacing w:line="360" w:lineRule="exact"/>
              <w:jc w:val="left"/>
              <w:rPr>
                <w:color w:val="000000"/>
                <w:szCs w:val="21"/>
              </w:rPr>
            </w:pPr>
            <w:r>
              <w:rPr>
                <w:rFonts w:hint="eastAsia"/>
                <w:color w:val="000000"/>
                <w:szCs w:val="21"/>
              </w:rPr>
              <w:t>经办：</w:t>
            </w:r>
            <w:r>
              <w:rPr>
                <w:rFonts w:hint="eastAsia"/>
                <w:color w:val="000000"/>
                <w:szCs w:val="21"/>
              </w:rPr>
              <w:t xml:space="preserve">                   </w:t>
            </w:r>
            <w:r>
              <w:rPr>
                <w:rFonts w:hint="eastAsia"/>
                <w:color w:val="000000"/>
                <w:szCs w:val="21"/>
              </w:rPr>
              <w:t>复核：</w:t>
            </w:r>
            <w:r>
              <w:rPr>
                <w:rFonts w:hint="eastAsia"/>
                <w:color w:val="000000"/>
                <w:szCs w:val="21"/>
              </w:rPr>
              <w:t xml:space="preserve">   </w:t>
            </w:r>
          </w:p>
          <w:p w:rsidR="00D46E93" w:rsidRDefault="0060082A">
            <w:pPr>
              <w:spacing w:line="360" w:lineRule="exact"/>
              <w:ind w:left="9660" w:hangingChars="4600" w:hanging="9660"/>
              <w:jc w:val="left"/>
              <w:rPr>
                <w:color w:val="000000"/>
                <w:szCs w:val="21"/>
              </w:rPr>
            </w:pPr>
            <w:r>
              <w:rPr>
                <w:rFonts w:hint="eastAsia"/>
                <w:color w:val="000000"/>
                <w:szCs w:val="21"/>
              </w:rPr>
              <w:t>分管领导：</w:t>
            </w:r>
            <w:r>
              <w:rPr>
                <w:rFonts w:hint="eastAsia"/>
                <w:color w:val="000000"/>
                <w:szCs w:val="21"/>
              </w:rPr>
              <w:t xml:space="preserve">               </w:t>
            </w:r>
            <w:r>
              <w:rPr>
                <w:rFonts w:hint="eastAsia"/>
                <w:color w:val="000000"/>
                <w:szCs w:val="21"/>
              </w:rPr>
              <w:t>单位负责人：</w:t>
            </w:r>
          </w:p>
          <w:p w:rsidR="00D46E93" w:rsidRDefault="0060082A">
            <w:pPr>
              <w:spacing w:line="360" w:lineRule="exact"/>
              <w:ind w:left="9660" w:hangingChars="4600" w:hanging="9660"/>
              <w:jc w:val="left"/>
              <w:rPr>
                <w:color w:val="000000"/>
                <w:szCs w:val="21"/>
              </w:rPr>
            </w:pP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日（盖章）</w:t>
            </w:r>
          </w:p>
        </w:tc>
        <w:tc>
          <w:tcPr>
            <w:tcW w:w="2318" w:type="dxa"/>
            <w:gridSpan w:val="4"/>
            <w:vAlign w:val="center"/>
          </w:tcPr>
          <w:p w:rsidR="00D46E93" w:rsidRDefault="0060082A">
            <w:pPr>
              <w:spacing w:line="360" w:lineRule="exact"/>
              <w:jc w:val="center"/>
              <w:rPr>
                <w:color w:val="000000"/>
                <w:szCs w:val="21"/>
              </w:rPr>
            </w:pPr>
            <w:proofErr w:type="gramStart"/>
            <w:r>
              <w:rPr>
                <w:rFonts w:hint="eastAsia"/>
                <w:color w:val="000000"/>
                <w:szCs w:val="21"/>
              </w:rPr>
              <w:t>人社部门</w:t>
            </w:r>
            <w:proofErr w:type="gramEnd"/>
            <w:r>
              <w:rPr>
                <w:rFonts w:hint="eastAsia"/>
                <w:color w:val="000000"/>
                <w:szCs w:val="21"/>
              </w:rPr>
              <w:t>审核意见</w:t>
            </w:r>
          </w:p>
        </w:tc>
        <w:tc>
          <w:tcPr>
            <w:tcW w:w="4609" w:type="dxa"/>
            <w:gridSpan w:val="6"/>
            <w:vAlign w:val="center"/>
          </w:tcPr>
          <w:p w:rsidR="00D46E93" w:rsidRDefault="0060082A">
            <w:pPr>
              <w:spacing w:line="360" w:lineRule="exact"/>
              <w:ind w:left="9660" w:hangingChars="4600" w:hanging="9660"/>
              <w:jc w:val="left"/>
              <w:rPr>
                <w:color w:val="000000"/>
                <w:szCs w:val="21"/>
              </w:rPr>
            </w:pPr>
            <w:r>
              <w:rPr>
                <w:rFonts w:hint="eastAsia"/>
                <w:color w:val="000000"/>
                <w:szCs w:val="21"/>
              </w:rPr>
              <w:t xml:space="preserve">   </w:t>
            </w:r>
          </w:p>
          <w:p w:rsidR="00D46E93" w:rsidRDefault="00D46E93">
            <w:pPr>
              <w:spacing w:line="360" w:lineRule="exact"/>
              <w:ind w:left="9660" w:hangingChars="4600" w:hanging="9660"/>
              <w:jc w:val="left"/>
              <w:rPr>
                <w:color w:val="000000"/>
                <w:szCs w:val="21"/>
              </w:rPr>
            </w:pPr>
          </w:p>
          <w:p w:rsidR="00D46E93" w:rsidRDefault="00D46E93">
            <w:pPr>
              <w:spacing w:line="360" w:lineRule="exact"/>
              <w:ind w:left="9660" w:hangingChars="4600" w:hanging="9660"/>
              <w:jc w:val="left"/>
              <w:rPr>
                <w:color w:val="000000"/>
                <w:szCs w:val="21"/>
              </w:rPr>
            </w:pPr>
          </w:p>
          <w:p w:rsidR="00D46E93" w:rsidRDefault="00D46E93">
            <w:pPr>
              <w:spacing w:line="360" w:lineRule="exact"/>
              <w:ind w:left="9660" w:hangingChars="4600" w:hanging="9660"/>
              <w:jc w:val="left"/>
              <w:rPr>
                <w:color w:val="000000"/>
                <w:szCs w:val="21"/>
              </w:rPr>
            </w:pPr>
          </w:p>
          <w:p w:rsidR="00D46E93" w:rsidRDefault="00D46E93">
            <w:pPr>
              <w:spacing w:line="360" w:lineRule="exact"/>
              <w:ind w:left="9660" w:hangingChars="4600" w:hanging="9660"/>
              <w:jc w:val="left"/>
              <w:rPr>
                <w:color w:val="000000"/>
                <w:szCs w:val="21"/>
              </w:rPr>
            </w:pPr>
          </w:p>
          <w:p w:rsidR="00D46E93" w:rsidRDefault="0060082A">
            <w:pPr>
              <w:spacing w:line="360" w:lineRule="exact"/>
              <w:ind w:firstLineChars="800" w:firstLine="1680"/>
              <w:jc w:val="left"/>
              <w:rPr>
                <w:color w:val="000000"/>
                <w:szCs w:val="21"/>
              </w:rPr>
            </w:pPr>
            <w:r>
              <w:rPr>
                <w:rFonts w:hint="eastAsia"/>
                <w:color w:val="000000"/>
                <w:szCs w:val="21"/>
              </w:rPr>
              <w:t xml:space="preserve"> </w:t>
            </w:r>
            <w:r>
              <w:rPr>
                <w:rFonts w:hint="eastAsia"/>
                <w:color w:val="000000"/>
                <w:szCs w:val="21"/>
              </w:rPr>
              <w:t>年</w:t>
            </w:r>
            <w:r>
              <w:rPr>
                <w:rFonts w:hint="eastAsia"/>
                <w:color w:val="000000"/>
                <w:szCs w:val="21"/>
              </w:rPr>
              <w:t xml:space="preserve">    </w:t>
            </w:r>
            <w:r>
              <w:rPr>
                <w:rFonts w:hint="eastAsia"/>
                <w:color w:val="000000"/>
                <w:szCs w:val="21"/>
              </w:rPr>
              <w:t>月</w:t>
            </w:r>
            <w:r>
              <w:rPr>
                <w:rFonts w:hint="eastAsia"/>
                <w:color w:val="000000"/>
                <w:szCs w:val="21"/>
              </w:rPr>
              <w:t xml:space="preserve">    </w:t>
            </w:r>
            <w:r>
              <w:rPr>
                <w:rFonts w:hint="eastAsia"/>
                <w:color w:val="000000"/>
                <w:szCs w:val="21"/>
              </w:rPr>
              <w:t>日（盖章）</w:t>
            </w:r>
          </w:p>
        </w:tc>
      </w:tr>
    </w:tbl>
    <w:p w:rsidR="00D46E93" w:rsidRDefault="0060082A">
      <w:pPr>
        <w:spacing w:line="360" w:lineRule="exac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注：裁员率标准不高于</w:t>
      </w:r>
      <w:r>
        <w:rPr>
          <w:rFonts w:asciiTheme="minorEastAsia" w:eastAsiaTheme="minorEastAsia" w:hAnsiTheme="minorEastAsia" w:cstheme="minorEastAsia" w:hint="eastAsia"/>
          <w:color w:val="000000"/>
          <w:kern w:val="0"/>
          <w:szCs w:val="21"/>
        </w:rPr>
        <w:t>2019</w:t>
      </w:r>
      <w:r>
        <w:rPr>
          <w:rFonts w:asciiTheme="minorEastAsia" w:eastAsiaTheme="minorEastAsia" w:hAnsiTheme="minorEastAsia" w:cstheme="minorEastAsia" w:hint="eastAsia"/>
          <w:color w:val="000000"/>
          <w:kern w:val="0"/>
          <w:szCs w:val="21"/>
        </w:rPr>
        <w:t>年度全国调查失业率（</w:t>
      </w:r>
      <w:r>
        <w:rPr>
          <w:rFonts w:asciiTheme="minorEastAsia" w:eastAsiaTheme="minorEastAsia" w:hAnsiTheme="minorEastAsia" w:cstheme="minorEastAsia" w:hint="eastAsia"/>
          <w:color w:val="000000"/>
          <w:kern w:val="0"/>
          <w:szCs w:val="21"/>
        </w:rPr>
        <w:t>5.5%</w:t>
      </w:r>
      <w:r>
        <w:rPr>
          <w:rFonts w:asciiTheme="minorEastAsia" w:eastAsiaTheme="minorEastAsia" w:hAnsiTheme="minorEastAsia" w:cstheme="minorEastAsia" w:hint="eastAsia"/>
          <w:color w:val="000000"/>
          <w:kern w:val="0"/>
          <w:szCs w:val="21"/>
        </w:rPr>
        <w:t>），其中</w:t>
      </w:r>
      <w:r>
        <w:rPr>
          <w:rFonts w:asciiTheme="minorEastAsia" w:eastAsiaTheme="minorEastAsia" w:hAnsiTheme="minorEastAsia" w:cstheme="minorEastAsia" w:hint="eastAsia"/>
          <w:color w:val="000000"/>
          <w:kern w:val="0"/>
          <w:szCs w:val="21"/>
        </w:rPr>
        <w:t>12</w:t>
      </w:r>
      <w:r>
        <w:rPr>
          <w:rFonts w:asciiTheme="minorEastAsia" w:eastAsiaTheme="minorEastAsia" w:hAnsiTheme="minorEastAsia" w:cstheme="minorEastAsia" w:hint="eastAsia"/>
          <w:color w:val="000000"/>
          <w:kern w:val="0"/>
          <w:szCs w:val="21"/>
        </w:rPr>
        <w:t>个月平均参保职工</w:t>
      </w:r>
      <w:r>
        <w:rPr>
          <w:rFonts w:asciiTheme="minorEastAsia" w:eastAsiaTheme="minorEastAsia" w:hAnsiTheme="minorEastAsia" w:cstheme="minorEastAsia" w:hint="eastAsia"/>
          <w:color w:val="000000"/>
          <w:kern w:val="0"/>
          <w:szCs w:val="21"/>
        </w:rPr>
        <w:t>30</w:t>
      </w:r>
      <w:r>
        <w:rPr>
          <w:rFonts w:asciiTheme="minorEastAsia" w:eastAsiaTheme="minorEastAsia" w:hAnsiTheme="minorEastAsia" w:cstheme="minorEastAsia" w:hint="eastAsia"/>
          <w:color w:val="000000"/>
          <w:kern w:val="0"/>
          <w:szCs w:val="21"/>
        </w:rPr>
        <w:t>人（含）以下的企业，裁员率放宽到不高于企业参保职工总数的</w:t>
      </w:r>
      <w:r>
        <w:rPr>
          <w:rFonts w:asciiTheme="minorEastAsia" w:eastAsiaTheme="minorEastAsia" w:hAnsiTheme="minorEastAsia" w:cstheme="minorEastAsia" w:hint="eastAsia"/>
          <w:color w:val="000000"/>
          <w:kern w:val="0"/>
          <w:szCs w:val="21"/>
        </w:rPr>
        <w:t>20%</w:t>
      </w:r>
      <w:r>
        <w:rPr>
          <w:rFonts w:asciiTheme="minorEastAsia" w:eastAsiaTheme="minorEastAsia" w:hAnsiTheme="minorEastAsia" w:cstheme="minorEastAsia" w:hint="eastAsia"/>
          <w:color w:val="000000"/>
          <w:kern w:val="0"/>
          <w:szCs w:val="21"/>
        </w:rPr>
        <w:t>。</w:t>
      </w:r>
    </w:p>
    <w:p w:rsidR="00D46E93" w:rsidRDefault="0060082A">
      <w:pPr>
        <w:spacing w:line="360" w:lineRule="exact"/>
        <w:ind w:firstLineChars="200" w:firstLine="420"/>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企业裁员率</w:t>
      </w:r>
      <w:r>
        <w:rPr>
          <w:rFonts w:asciiTheme="minorEastAsia" w:eastAsiaTheme="minorEastAsia" w:hAnsiTheme="minorEastAsia" w:cstheme="minorEastAsia" w:hint="eastAsia"/>
          <w:color w:val="000000"/>
          <w:kern w:val="0"/>
          <w:szCs w:val="21"/>
        </w:rPr>
        <w:t>=</w:t>
      </w:r>
      <w:r>
        <w:rPr>
          <w:rFonts w:asciiTheme="minorEastAsia" w:eastAsiaTheme="minorEastAsia" w:hAnsiTheme="minorEastAsia" w:cstheme="minorEastAsia" w:hint="eastAsia"/>
          <w:color w:val="000000"/>
          <w:kern w:val="0"/>
          <w:szCs w:val="21"/>
        </w:rPr>
        <w:t>（</w:t>
      </w:r>
      <w:r>
        <w:rPr>
          <w:rFonts w:asciiTheme="minorEastAsia" w:eastAsiaTheme="minorEastAsia" w:hAnsiTheme="minorEastAsia" w:cstheme="minorEastAsia" w:hint="eastAsia"/>
          <w:color w:val="000000"/>
          <w:kern w:val="0"/>
          <w:szCs w:val="21"/>
        </w:rPr>
        <w:t>2019</w:t>
      </w:r>
      <w:r>
        <w:rPr>
          <w:rFonts w:asciiTheme="minorEastAsia" w:eastAsiaTheme="minorEastAsia" w:hAnsiTheme="minorEastAsia" w:cstheme="minorEastAsia" w:hint="eastAsia"/>
          <w:color w:val="000000"/>
          <w:kern w:val="0"/>
          <w:szCs w:val="21"/>
        </w:rPr>
        <w:t>年</w:t>
      </w:r>
      <w:r>
        <w:rPr>
          <w:rFonts w:asciiTheme="minorEastAsia" w:eastAsiaTheme="minorEastAsia" w:hAnsiTheme="minorEastAsia" w:cstheme="minorEastAsia" w:hint="eastAsia"/>
          <w:color w:val="000000"/>
          <w:kern w:val="0"/>
          <w:szCs w:val="21"/>
        </w:rPr>
        <w:t>12</w:t>
      </w:r>
      <w:r>
        <w:rPr>
          <w:rFonts w:asciiTheme="minorEastAsia" w:eastAsiaTheme="minorEastAsia" w:hAnsiTheme="minorEastAsia" w:cstheme="minorEastAsia" w:hint="eastAsia"/>
          <w:color w:val="000000"/>
          <w:kern w:val="0"/>
          <w:szCs w:val="21"/>
        </w:rPr>
        <w:t>月失业保险参保缴费人数</w:t>
      </w:r>
      <w:r>
        <w:rPr>
          <w:rFonts w:asciiTheme="minorEastAsia" w:eastAsiaTheme="minorEastAsia" w:hAnsiTheme="minorEastAsia" w:cstheme="minorEastAsia" w:hint="eastAsia"/>
          <w:color w:val="000000"/>
          <w:kern w:val="0"/>
          <w:szCs w:val="21"/>
        </w:rPr>
        <w:t>-2020</w:t>
      </w:r>
      <w:r>
        <w:rPr>
          <w:rFonts w:asciiTheme="minorEastAsia" w:eastAsiaTheme="minorEastAsia" w:hAnsiTheme="minorEastAsia" w:cstheme="minorEastAsia" w:hint="eastAsia"/>
          <w:color w:val="000000"/>
          <w:kern w:val="0"/>
          <w:szCs w:val="21"/>
        </w:rPr>
        <w:t>年第一季度失业保险平均参保缴费人数）</w:t>
      </w:r>
      <w:r>
        <w:rPr>
          <w:rFonts w:asciiTheme="minorEastAsia" w:eastAsiaTheme="minorEastAsia" w:hAnsiTheme="minorEastAsia" w:cstheme="minorEastAsia" w:hint="eastAsia"/>
          <w:color w:val="000000"/>
          <w:kern w:val="0"/>
          <w:szCs w:val="21"/>
        </w:rPr>
        <w:t>/2019</w:t>
      </w:r>
      <w:r>
        <w:rPr>
          <w:rFonts w:asciiTheme="minorEastAsia" w:eastAsiaTheme="minorEastAsia" w:hAnsiTheme="minorEastAsia" w:cstheme="minorEastAsia" w:hint="eastAsia"/>
          <w:color w:val="000000"/>
          <w:kern w:val="0"/>
          <w:szCs w:val="21"/>
        </w:rPr>
        <w:t>年</w:t>
      </w:r>
      <w:r>
        <w:rPr>
          <w:rFonts w:asciiTheme="minorEastAsia" w:eastAsiaTheme="minorEastAsia" w:hAnsiTheme="minorEastAsia" w:cstheme="minorEastAsia" w:hint="eastAsia"/>
          <w:color w:val="000000"/>
          <w:kern w:val="0"/>
          <w:szCs w:val="21"/>
        </w:rPr>
        <w:t>12</w:t>
      </w:r>
      <w:r>
        <w:rPr>
          <w:rFonts w:asciiTheme="minorEastAsia" w:eastAsiaTheme="minorEastAsia" w:hAnsiTheme="minorEastAsia" w:cstheme="minorEastAsia" w:hint="eastAsia"/>
          <w:color w:val="000000"/>
          <w:kern w:val="0"/>
          <w:szCs w:val="21"/>
        </w:rPr>
        <w:t>月失业保险参保缴费人数</w:t>
      </w:r>
    </w:p>
    <w:p w:rsidR="00D46E93" w:rsidRDefault="00D46E93">
      <w:pPr>
        <w:spacing w:line="360" w:lineRule="exact"/>
        <w:rPr>
          <w:rFonts w:asciiTheme="minorEastAsia" w:eastAsiaTheme="minorEastAsia" w:hAnsiTheme="minorEastAsia" w:cstheme="minorEastAsia"/>
          <w:color w:val="000000"/>
          <w:kern w:val="0"/>
          <w:szCs w:val="21"/>
        </w:rPr>
        <w:sectPr w:rsidR="00D46E93">
          <w:pgSz w:w="16783" w:h="11850" w:orient="landscape"/>
          <w:pgMar w:top="1220" w:right="820" w:bottom="970" w:left="998" w:header="851" w:footer="992" w:gutter="0"/>
          <w:pgNumType w:fmt="numberInDash"/>
          <w:cols w:space="425"/>
          <w:docGrid w:type="lines" w:linePitch="312"/>
        </w:sectPr>
      </w:pPr>
    </w:p>
    <w:p w:rsidR="00D46E93" w:rsidRDefault="0060082A">
      <w:pPr>
        <w:autoSpaceDN w:val="0"/>
        <w:spacing w:line="360" w:lineRule="exact"/>
        <w:jc w:val="left"/>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附件</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w:t>
      </w:r>
    </w:p>
    <w:p w:rsidR="00D46E93" w:rsidRDefault="00D46E93">
      <w:pPr>
        <w:autoSpaceDN w:val="0"/>
        <w:spacing w:line="360" w:lineRule="exact"/>
        <w:jc w:val="left"/>
        <w:textAlignment w:val="center"/>
        <w:rPr>
          <w:rFonts w:eastAsia="黑体"/>
          <w:color w:val="000000"/>
          <w:sz w:val="32"/>
          <w:szCs w:val="32"/>
        </w:rPr>
      </w:pPr>
    </w:p>
    <w:p w:rsidR="00D46E93" w:rsidRDefault="0060082A">
      <w:pPr>
        <w:spacing w:line="360" w:lineRule="exact"/>
        <w:jc w:val="center"/>
        <w:rPr>
          <w:b/>
          <w:color w:val="000000"/>
          <w:sz w:val="36"/>
          <w:szCs w:val="36"/>
        </w:rPr>
      </w:pPr>
      <w:r>
        <w:rPr>
          <w:b/>
          <w:color w:val="000000"/>
          <w:sz w:val="36"/>
          <w:szCs w:val="36"/>
        </w:rPr>
        <w:t>福州市面临暂时性生产经营困难且恢复有望</w:t>
      </w:r>
    </w:p>
    <w:p w:rsidR="00D46E93" w:rsidRDefault="0060082A">
      <w:pPr>
        <w:spacing w:line="360" w:lineRule="exact"/>
        <w:jc w:val="center"/>
        <w:rPr>
          <w:b/>
          <w:color w:val="000000"/>
          <w:sz w:val="36"/>
          <w:szCs w:val="36"/>
        </w:rPr>
      </w:pPr>
      <w:r>
        <w:rPr>
          <w:b/>
          <w:color w:val="000000"/>
          <w:sz w:val="36"/>
          <w:szCs w:val="36"/>
        </w:rPr>
        <w:t>企业申请返还失业保险金审批表</w:t>
      </w:r>
    </w:p>
    <w:p w:rsidR="00D46E93" w:rsidRDefault="00D46E93">
      <w:pPr>
        <w:spacing w:line="240" w:lineRule="exact"/>
        <w:rPr>
          <w:b/>
          <w:color w:val="000000"/>
          <w:sz w:val="36"/>
          <w:szCs w:val="36"/>
        </w:rPr>
      </w:pPr>
    </w:p>
    <w:p w:rsidR="00D46E93" w:rsidRDefault="0060082A">
      <w:pPr>
        <w:spacing w:line="360" w:lineRule="exact"/>
        <w:rPr>
          <w:color w:val="000000"/>
          <w:szCs w:val="21"/>
        </w:rPr>
      </w:pPr>
      <w:r>
        <w:rPr>
          <w:color w:val="000000"/>
          <w:szCs w:val="21"/>
        </w:rPr>
        <w:t>申请单位：</w:t>
      </w:r>
      <w:r>
        <w:rPr>
          <w:color w:val="000000"/>
          <w:szCs w:val="21"/>
        </w:rPr>
        <w:t xml:space="preserve">                                    </w:t>
      </w:r>
      <w:r>
        <w:rPr>
          <w:color w:val="000000"/>
          <w:szCs w:val="21"/>
        </w:rPr>
        <w:t xml:space="preserve">        </w:t>
      </w:r>
      <w:r>
        <w:rPr>
          <w:color w:val="000000"/>
          <w:szCs w:val="21"/>
        </w:rPr>
        <w:t>申请时间：</w:t>
      </w:r>
      <w:r>
        <w:rPr>
          <w:color w:val="000000"/>
          <w:szCs w:val="21"/>
        </w:rPr>
        <w:t xml:space="preserve">   </w:t>
      </w: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2"/>
        <w:gridCol w:w="1113"/>
        <w:gridCol w:w="1297"/>
        <w:gridCol w:w="503"/>
        <w:gridCol w:w="668"/>
        <w:gridCol w:w="102"/>
        <w:gridCol w:w="198"/>
        <w:gridCol w:w="873"/>
        <w:gridCol w:w="341"/>
        <w:gridCol w:w="320"/>
        <w:gridCol w:w="490"/>
        <w:gridCol w:w="937"/>
        <w:gridCol w:w="938"/>
      </w:tblGrid>
      <w:tr w:rsidR="00D46E93">
        <w:trPr>
          <w:trHeight w:val="438"/>
        </w:trPr>
        <w:tc>
          <w:tcPr>
            <w:tcW w:w="1652" w:type="dxa"/>
            <w:vAlign w:val="center"/>
          </w:tcPr>
          <w:p w:rsidR="00D46E93" w:rsidRDefault="0060082A">
            <w:pPr>
              <w:spacing w:line="360" w:lineRule="exact"/>
              <w:jc w:val="center"/>
              <w:rPr>
                <w:color w:val="000000"/>
                <w:szCs w:val="21"/>
              </w:rPr>
            </w:pPr>
            <w:r>
              <w:rPr>
                <w:color w:val="000000"/>
                <w:szCs w:val="21"/>
              </w:rPr>
              <w:t>企业名称</w:t>
            </w:r>
          </w:p>
        </w:tc>
        <w:tc>
          <w:tcPr>
            <w:tcW w:w="7780" w:type="dxa"/>
            <w:gridSpan w:val="12"/>
            <w:vAlign w:val="center"/>
          </w:tcPr>
          <w:p w:rsidR="00D46E93" w:rsidRDefault="00D46E93">
            <w:pPr>
              <w:spacing w:line="360" w:lineRule="exact"/>
              <w:jc w:val="center"/>
              <w:rPr>
                <w:color w:val="000000"/>
                <w:szCs w:val="21"/>
              </w:rPr>
            </w:pPr>
          </w:p>
        </w:tc>
      </w:tr>
      <w:tr w:rsidR="00D46E93">
        <w:trPr>
          <w:trHeight w:val="438"/>
        </w:trPr>
        <w:tc>
          <w:tcPr>
            <w:tcW w:w="1652" w:type="dxa"/>
            <w:vAlign w:val="center"/>
          </w:tcPr>
          <w:p w:rsidR="00D46E93" w:rsidRDefault="0060082A">
            <w:pPr>
              <w:spacing w:line="360" w:lineRule="exact"/>
              <w:jc w:val="center"/>
              <w:rPr>
                <w:color w:val="000000"/>
                <w:szCs w:val="21"/>
              </w:rPr>
            </w:pPr>
            <w:r>
              <w:rPr>
                <w:color w:val="000000"/>
                <w:szCs w:val="21"/>
              </w:rPr>
              <w:t>社会信用代码</w:t>
            </w:r>
          </w:p>
        </w:tc>
        <w:tc>
          <w:tcPr>
            <w:tcW w:w="7780" w:type="dxa"/>
            <w:gridSpan w:val="12"/>
            <w:vAlign w:val="center"/>
          </w:tcPr>
          <w:p w:rsidR="00D46E93" w:rsidRDefault="00D46E93">
            <w:pPr>
              <w:spacing w:line="360" w:lineRule="exact"/>
              <w:jc w:val="center"/>
              <w:rPr>
                <w:color w:val="000000"/>
                <w:szCs w:val="21"/>
              </w:rPr>
            </w:pPr>
          </w:p>
        </w:tc>
      </w:tr>
      <w:tr w:rsidR="00D46E93">
        <w:trPr>
          <w:trHeight w:val="425"/>
        </w:trPr>
        <w:tc>
          <w:tcPr>
            <w:tcW w:w="1652" w:type="dxa"/>
            <w:vAlign w:val="center"/>
          </w:tcPr>
          <w:p w:rsidR="00D46E93" w:rsidRDefault="0060082A">
            <w:pPr>
              <w:spacing w:line="360" w:lineRule="exact"/>
              <w:jc w:val="center"/>
              <w:rPr>
                <w:color w:val="000000"/>
                <w:szCs w:val="21"/>
              </w:rPr>
            </w:pPr>
            <w:r>
              <w:rPr>
                <w:color w:val="000000"/>
                <w:szCs w:val="21"/>
              </w:rPr>
              <w:t>行业类别</w:t>
            </w:r>
          </w:p>
        </w:tc>
        <w:tc>
          <w:tcPr>
            <w:tcW w:w="3581" w:type="dxa"/>
            <w:gridSpan w:val="4"/>
            <w:vAlign w:val="center"/>
          </w:tcPr>
          <w:p w:rsidR="00D46E93" w:rsidRDefault="00D46E93">
            <w:pPr>
              <w:spacing w:line="360" w:lineRule="exact"/>
              <w:jc w:val="center"/>
              <w:rPr>
                <w:color w:val="000000"/>
                <w:szCs w:val="21"/>
              </w:rPr>
            </w:pPr>
          </w:p>
        </w:tc>
        <w:tc>
          <w:tcPr>
            <w:tcW w:w="1173" w:type="dxa"/>
            <w:gridSpan w:val="3"/>
            <w:vAlign w:val="center"/>
          </w:tcPr>
          <w:p w:rsidR="00D46E93" w:rsidRDefault="0060082A">
            <w:pPr>
              <w:spacing w:line="360" w:lineRule="exact"/>
              <w:jc w:val="center"/>
              <w:rPr>
                <w:color w:val="000000"/>
                <w:szCs w:val="21"/>
              </w:rPr>
            </w:pPr>
            <w:r>
              <w:rPr>
                <w:color w:val="000000"/>
                <w:szCs w:val="21"/>
              </w:rPr>
              <w:t>法人代表</w:t>
            </w:r>
          </w:p>
        </w:tc>
        <w:tc>
          <w:tcPr>
            <w:tcW w:w="3026" w:type="dxa"/>
            <w:gridSpan w:val="5"/>
            <w:vAlign w:val="center"/>
          </w:tcPr>
          <w:p w:rsidR="00D46E93" w:rsidRDefault="00D46E93">
            <w:pPr>
              <w:spacing w:line="360" w:lineRule="exact"/>
              <w:jc w:val="center"/>
              <w:rPr>
                <w:color w:val="000000"/>
                <w:szCs w:val="21"/>
              </w:rPr>
            </w:pPr>
          </w:p>
        </w:tc>
      </w:tr>
      <w:tr w:rsidR="00D46E93">
        <w:trPr>
          <w:trHeight w:val="417"/>
        </w:trPr>
        <w:tc>
          <w:tcPr>
            <w:tcW w:w="1652" w:type="dxa"/>
            <w:vAlign w:val="center"/>
          </w:tcPr>
          <w:p w:rsidR="00D46E93" w:rsidRDefault="0060082A">
            <w:pPr>
              <w:spacing w:line="360" w:lineRule="exact"/>
              <w:jc w:val="center"/>
              <w:rPr>
                <w:color w:val="000000"/>
                <w:szCs w:val="21"/>
              </w:rPr>
            </w:pPr>
            <w:r>
              <w:rPr>
                <w:color w:val="000000"/>
                <w:szCs w:val="21"/>
              </w:rPr>
              <w:t>企业地址</w:t>
            </w:r>
          </w:p>
        </w:tc>
        <w:tc>
          <w:tcPr>
            <w:tcW w:w="7780" w:type="dxa"/>
            <w:gridSpan w:val="12"/>
            <w:vAlign w:val="center"/>
          </w:tcPr>
          <w:p w:rsidR="00D46E93" w:rsidRDefault="00D46E93">
            <w:pPr>
              <w:spacing w:line="360" w:lineRule="exact"/>
              <w:jc w:val="center"/>
              <w:rPr>
                <w:color w:val="000000"/>
                <w:szCs w:val="21"/>
              </w:rPr>
            </w:pPr>
          </w:p>
        </w:tc>
      </w:tr>
      <w:tr w:rsidR="00D46E93">
        <w:trPr>
          <w:trHeight w:val="417"/>
        </w:trPr>
        <w:tc>
          <w:tcPr>
            <w:tcW w:w="1652" w:type="dxa"/>
            <w:vAlign w:val="center"/>
          </w:tcPr>
          <w:p w:rsidR="00D46E93" w:rsidRDefault="0060082A">
            <w:pPr>
              <w:spacing w:line="360" w:lineRule="exact"/>
              <w:jc w:val="center"/>
              <w:rPr>
                <w:color w:val="000000"/>
                <w:szCs w:val="21"/>
              </w:rPr>
            </w:pPr>
            <w:r>
              <w:rPr>
                <w:color w:val="000000"/>
                <w:szCs w:val="21"/>
              </w:rPr>
              <w:t>银行账号</w:t>
            </w:r>
          </w:p>
        </w:tc>
        <w:tc>
          <w:tcPr>
            <w:tcW w:w="2913" w:type="dxa"/>
            <w:gridSpan w:val="3"/>
            <w:vAlign w:val="center"/>
          </w:tcPr>
          <w:p w:rsidR="00D46E93" w:rsidRDefault="00D46E93">
            <w:pPr>
              <w:spacing w:line="360" w:lineRule="exact"/>
              <w:jc w:val="center"/>
              <w:rPr>
                <w:color w:val="000000"/>
                <w:szCs w:val="21"/>
              </w:rPr>
            </w:pPr>
          </w:p>
        </w:tc>
        <w:tc>
          <w:tcPr>
            <w:tcW w:w="2182" w:type="dxa"/>
            <w:gridSpan w:val="5"/>
            <w:vAlign w:val="center"/>
          </w:tcPr>
          <w:p w:rsidR="00D46E93" w:rsidRDefault="0060082A">
            <w:pPr>
              <w:spacing w:line="360" w:lineRule="exact"/>
              <w:jc w:val="center"/>
              <w:rPr>
                <w:color w:val="000000"/>
                <w:szCs w:val="21"/>
              </w:rPr>
            </w:pPr>
            <w:r>
              <w:rPr>
                <w:color w:val="000000"/>
                <w:szCs w:val="21"/>
              </w:rPr>
              <w:t>开户行</w:t>
            </w:r>
          </w:p>
        </w:tc>
        <w:tc>
          <w:tcPr>
            <w:tcW w:w="2685" w:type="dxa"/>
            <w:gridSpan w:val="4"/>
            <w:vAlign w:val="center"/>
          </w:tcPr>
          <w:p w:rsidR="00D46E93" w:rsidRDefault="00D46E93">
            <w:pPr>
              <w:spacing w:line="360" w:lineRule="exact"/>
              <w:jc w:val="center"/>
              <w:rPr>
                <w:color w:val="000000"/>
                <w:szCs w:val="21"/>
              </w:rPr>
            </w:pPr>
          </w:p>
        </w:tc>
      </w:tr>
      <w:tr w:rsidR="00D46E93">
        <w:trPr>
          <w:trHeight w:val="415"/>
        </w:trPr>
        <w:tc>
          <w:tcPr>
            <w:tcW w:w="1652" w:type="dxa"/>
            <w:vAlign w:val="center"/>
          </w:tcPr>
          <w:p w:rsidR="00D46E93" w:rsidRDefault="0060082A">
            <w:pPr>
              <w:spacing w:line="360" w:lineRule="exact"/>
              <w:jc w:val="center"/>
              <w:rPr>
                <w:color w:val="000000"/>
                <w:szCs w:val="21"/>
              </w:rPr>
            </w:pPr>
            <w:r>
              <w:rPr>
                <w:color w:val="000000"/>
                <w:szCs w:val="21"/>
              </w:rPr>
              <w:t>企业经办人</w:t>
            </w:r>
          </w:p>
        </w:tc>
        <w:tc>
          <w:tcPr>
            <w:tcW w:w="2410" w:type="dxa"/>
            <w:gridSpan w:val="2"/>
            <w:vAlign w:val="center"/>
          </w:tcPr>
          <w:p w:rsidR="00D46E93" w:rsidRDefault="00D46E93">
            <w:pPr>
              <w:spacing w:line="360" w:lineRule="exact"/>
              <w:jc w:val="center"/>
              <w:rPr>
                <w:color w:val="000000"/>
                <w:szCs w:val="21"/>
              </w:rPr>
            </w:pPr>
          </w:p>
        </w:tc>
        <w:tc>
          <w:tcPr>
            <w:tcW w:w="2685" w:type="dxa"/>
            <w:gridSpan w:val="6"/>
            <w:vAlign w:val="center"/>
          </w:tcPr>
          <w:p w:rsidR="00D46E93" w:rsidRDefault="0060082A">
            <w:pPr>
              <w:spacing w:line="360" w:lineRule="exact"/>
              <w:jc w:val="center"/>
              <w:rPr>
                <w:color w:val="000000"/>
                <w:szCs w:val="21"/>
              </w:rPr>
            </w:pPr>
            <w:r>
              <w:rPr>
                <w:color w:val="000000"/>
                <w:szCs w:val="21"/>
              </w:rPr>
              <w:t>经办人联系电话</w:t>
            </w:r>
          </w:p>
        </w:tc>
        <w:tc>
          <w:tcPr>
            <w:tcW w:w="2685" w:type="dxa"/>
            <w:gridSpan w:val="4"/>
            <w:vAlign w:val="center"/>
          </w:tcPr>
          <w:p w:rsidR="00D46E93" w:rsidRDefault="00D46E93">
            <w:pPr>
              <w:spacing w:line="360" w:lineRule="exact"/>
              <w:jc w:val="center"/>
              <w:rPr>
                <w:color w:val="000000"/>
                <w:szCs w:val="21"/>
              </w:rPr>
            </w:pPr>
          </w:p>
        </w:tc>
      </w:tr>
      <w:tr w:rsidR="00D46E93">
        <w:trPr>
          <w:trHeight w:val="415"/>
        </w:trPr>
        <w:tc>
          <w:tcPr>
            <w:tcW w:w="9432" w:type="dxa"/>
            <w:gridSpan w:val="13"/>
            <w:vAlign w:val="center"/>
          </w:tcPr>
          <w:p w:rsidR="00D46E93" w:rsidRDefault="0060082A">
            <w:pPr>
              <w:spacing w:line="360" w:lineRule="exact"/>
              <w:jc w:val="center"/>
              <w:rPr>
                <w:color w:val="000000"/>
                <w:szCs w:val="21"/>
              </w:rPr>
            </w:pPr>
            <w:r>
              <w:rPr>
                <w:rFonts w:hint="eastAsia"/>
                <w:color w:val="000000"/>
                <w:szCs w:val="21"/>
              </w:rPr>
              <w:t>增值税计税销售额</w:t>
            </w:r>
            <w:r>
              <w:rPr>
                <w:color w:val="000000"/>
                <w:szCs w:val="21"/>
              </w:rPr>
              <w:t>情况</w:t>
            </w:r>
          </w:p>
        </w:tc>
      </w:tr>
      <w:tr w:rsidR="00D46E93">
        <w:trPr>
          <w:trHeight w:val="420"/>
        </w:trPr>
        <w:tc>
          <w:tcPr>
            <w:tcW w:w="2765" w:type="dxa"/>
            <w:gridSpan w:val="2"/>
            <w:vAlign w:val="center"/>
          </w:tcPr>
          <w:p w:rsidR="00D46E93" w:rsidRDefault="0060082A">
            <w:pPr>
              <w:spacing w:line="360" w:lineRule="exact"/>
              <w:jc w:val="center"/>
              <w:rPr>
                <w:color w:val="000000"/>
                <w:szCs w:val="21"/>
              </w:rPr>
            </w:pPr>
            <w:r>
              <w:rPr>
                <w:color w:val="000000"/>
                <w:szCs w:val="21"/>
              </w:rPr>
              <w:t>201</w:t>
            </w:r>
            <w:r>
              <w:rPr>
                <w:rFonts w:hint="eastAsia"/>
                <w:color w:val="000000"/>
                <w:szCs w:val="21"/>
              </w:rPr>
              <w:t>8</w:t>
            </w:r>
            <w:r>
              <w:rPr>
                <w:color w:val="000000"/>
                <w:szCs w:val="21"/>
              </w:rPr>
              <w:t>年</w:t>
            </w:r>
            <w:r>
              <w:rPr>
                <w:rFonts w:hint="eastAsia"/>
                <w:color w:val="000000"/>
                <w:szCs w:val="21"/>
              </w:rPr>
              <w:t>第四季度（万元）</w:t>
            </w:r>
          </w:p>
        </w:tc>
        <w:tc>
          <w:tcPr>
            <w:tcW w:w="2768" w:type="dxa"/>
            <w:gridSpan w:val="5"/>
            <w:vAlign w:val="center"/>
          </w:tcPr>
          <w:p w:rsidR="00D46E93" w:rsidRDefault="0060082A">
            <w:pPr>
              <w:spacing w:line="360" w:lineRule="exact"/>
              <w:jc w:val="center"/>
              <w:rPr>
                <w:color w:val="000000"/>
                <w:szCs w:val="21"/>
              </w:rPr>
            </w:pPr>
            <w:r>
              <w:rPr>
                <w:color w:val="000000"/>
                <w:szCs w:val="21"/>
              </w:rPr>
              <w:t>20</w:t>
            </w:r>
            <w:r>
              <w:rPr>
                <w:rFonts w:hint="eastAsia"/>
                <w:color w:val="000000"/>
                <w:szCs w:val="21"/>
              </w:rPr>
              <w:t>19</w:t>
            </w:r>
            <w:r>
              <w:rPr>
                <w:rFonts w:hint="eastAsia"/>
                <w:color w:val="000000"/>
                <w:szCs w:val="21"/>
              </w:rPr>
              <w:t>年第四季度（万元）</w:t>
            </w:r>
          </w:p>
        </w:tc>
        <w:tc>
          <w:tcPr>
            <w:tcW w:w="2024" w:type="dxa"/>
            <w:gridSpan w:val="4"/>
            <w:vAlign w:val="center"/>
          </w:tcPr>
          <w:p w:rsidR="00D46E93" w:rsidRDefault="0060082A">
            <w:pPr>
              <w:spacing w:line="360" w:lineRule="exact"/>
              <w:jc w:val="center"/>
              <w:rPr>
                <w:color w:val="000000"/>
                <w:szCs w:val="21"/>
              </w:rPr>
            </w:pPr>
            <w:r>
              <w:rPr>
                <w:color w:val="000000"/>
                <w:szCs w:val="21"/>
              </w:rPr>
              <w:t>同比下降（</w:t>
            </w:r>
            <w:r>
              <w:rPr>
                <w:color w:val="000000"/>
                <w:szCs w:val="21"/>
              </w:rPr>
              <w:t>%</w:t>
            </w:r>
            <w:r>
              <w:rPr>
                <w:color w:val="000000"/>
                <w:szCs w:val="21"/>
              </w:rPr>
              <w:t>）</w:t>
            </w:r>
          </w:p>
        </w:tc>
        <w:tc>
          <w:tcPr>
            <w:tcW w:w="937" w:type="dxa"/>
            <w:vMerge w:val="restart"/>
            <w:vAlign w:val="center"/>
          </w:tcPr>
          <w:p w:rsidR="00D46E93" w:rsidRDefault="0060082A">
            <w:pPr>
              <w:spacing w:line="360" w:lineRule="exact"/>
              <w:jc w:val="center"/>
              <w:rPr>
                <w:color w:val="000000"/>
                <w:szCs w:val="21"/>
              </w:rPr>
            </w:pPr>
            <w:r>
              <w:rPr>
                <w:rFonts w:hint="eastAsia"/>
                <w:color w:val="000000"/>
                <w:szCs w:val="21"/>
              </w:rPr>
              <w:t>是否为享受免征增值税优惠企业</w:t>
            </w:r>
          </w:p>
        </w:tc>
        <w:tc>
          <w:tcPr>
            <w:tcW w:w="938" w:type="dxa"/>
            <w:vMerge w:val="restart"/>
            <w:vAlign w:val="center"/>
          </w:tcPr>
          <w:p w:rsidR="00D46E93" w:rsidRDefault="00D46E93">
            <w:pPr>
              <w:spacing w:line="360" w:lineRule="exact"/>
              <w:jc w:val="center"/>
              <w:rPr>
                <w:color w:val="000000"/>
                <w:szCs w:val="21"/>
              </w:rPr>
            </w:pPr>
          </w:p>
        </w:tc>
      </w:tr>
      <w:tr w:rsidR="00D46E93">
        <w:trPr>
          <w:trHeight w:val="420"/>
        </w:trPr>
        <w:tc>
          <w:tcPr>
            <w:tcW w:w="2765" w:type="dxa"/>
            <w:gridSpan w:val="2"/>
            <w:vAlign w:val="center"/>
          </w:tcPr>
          <w:p w:rsidR="00D46E93" w:rsidRDefault="00D46E93">
            <w:pPr>
              <w:spacing w:line="360" w:lineRule="exact"/>
              <w:jc w:val="center"/>
              <w:rPr>
                <w:color w:val="000000"/>
                <w:szCs w:val="21"/>
              </w:rPr>
            </w:pPr>
          </w:p>
        </w:tc>
        <w:tc>
          <w:tcPr>
            <w:tcW w:w="2768" w:type="dxa"/>
            <w:gridSpan w:val="5"/>
            <w:vAlign w:val="center"/>
          </w:tcPr>
          <w:p w:rsidR="00D46E93" w:rsidRDefault="00D46E93">
            <w:pPr>
              <w:spacing w:line="360" w:lineRule="exact"/>
              <w:jc w:val="center"/>
              <w:rPr>
                <w:color w:val="000000"/>
                <w:szCs w:val="21"/>
              </w:rPr>
            </w:pPr>
          </w:p>
        </w:tc>
        <w:tc>
          <w:tcPr>
            <w:tcW w:w="2024" w:type="dxa"/>
            <w:gridSpan w:val="4"/>
            <w:vAlign w:val="center"/>
          </w:tcPr>
          <w:p w:rsidR="00D46E93" w:rsidRDefault="00D46E93">
            <w:pPr>
              <w:spacing w:line="360" w:lineRule="exact"/>
              <w:jc w:val="center"/>
              <w:rPr>
                <w:color w:val="000000"/>
                <w:szCs w:val="21"/>
              </w:rPr>
            </w:pPr>
          </w:p>
        </w:tc>
        <w:tc>
          <w:tcPr>
            <w:tcW w:w="937" w:type="dxa"/>
            <w:vMerge/>
            <w:vAlign w:val="center"/>
          </w:tcPr>
          <w:p w:rsidR="00D46E93" w:rsidRDefault="00D46E93">
            <w:pPr>
              <w:spacing w:line="360" w:lineRule="exact"/>
              <w:jc w:val="center"/>
              <w:rPr>
                <w:color w:val="000000"/>
                <w:szCs w:val="21"/>
              </w:rPr>
            </w:pPr>
          </w:p>
        </w:tc>
        <w:tc>
          <w:tcPr>
            <w:tcW w:w="938" w:type="dxa"/>
            <w:vMerge/>
            <w:vAlign w:val="center"/>
          </w:tcPr>
          <w:p w:rsidR="00D46E93" w:rsidRDefault="00D46E93">
            <w:pPr>
              <w:spacing w:line="360" w:lineRule="exact"/>
              <w:jc w:val="center"/>
              <w:rPr>
                <w:color w:val="000000"/>
                <w:szCs w:val="21"/>
              </w:rPr>
            </w:pPr>
          </w:p>
        </w:tc>
      </w:tr>
      <w:tr w:rsidR="00D46E93">
        <w:trPr>
          <w:trHeight w:val="420"/>
        </w:trPr>
        <w:tc>
          <w:tcPr>
            <w:tcW w:w="2765" w:type="dxa"/>
            <w:gridSpan w:val="2"/>
            <w:vAlign w:val="center"/>
          </w:tcPr>
          <w:p w:rsidR="00D46E93" w:rsidRDefault="0060082A">
            <w:pPr>
              <w:spacing w:line="360" w:lineRule="exact"/>
              <w:jc w:val="center"/>
              <w:rPr>
                <w:color w:val="000000"/>
                <w:szCs w:val="21"/>
              </w:rPr>
            </w:pPr>
            <w:r>
              <w:rPr>
                <w:color w:val="000000"/>
                <w:szCs w:val="21"/>
              </w:rPr>
              <w:t>201</w:t>
            </w:r>
            <w:r>
              <w:rPr>
                <w:rFonts w:hint="eastAsia"/>
                <w:color w:val="000000"/>
                <w:szCs w:val="21"/>
              </w:rPr>
              <w:t>9</w:t>
            </w:r>
            <w:r>
              <w:rPr>
                <w:color w:val="000000"/>
                <w:szCs w:val="21"/>
              </w:rPr>
              <w:t>年</w:t>
            </w:r>
            <w:r>
              <w:rPr>
                <w:rFonts w:hint="eastAsia"/>
                <w:color w:val="000000"/>
                <w:szCs w:val="21"/>
              </w:rPr>
              <w:t>第一季度（万元）</w:t>
            </w:r>
          </w:p>
        </w:tc>
        <w:tc>
          <w:tcPr>
            <w:tcW w:w="2768" w:type="dxa"/>
            <w:gridSpan w:val="5"/>
            <w:vAlign w:val="center"/>
          </w:tcPr>
          <w:p w:rsidR="00D46E93" w:rsidRDefault="0060082A">
            <w:pPr>
              <w:spacing w:line="360" w:lineRule="exact"/>
              <w:jc w:val="center"/>
              <w:rPr>
                <w:color w:val="000000"/>
                <w:szCs w:val="21"/>
              </w:rPr>
            </w:pPr>
            <w:r>
              <w:rPr>
                <w:color w:val="000000"/>
                <w:szCs w:val="21"/>
              </w:rPr>
              <w:t>20</w:t>
            </w:r>
            <w:r>
              <w:rPr>
                <w:rFonts w:hint="eastAsia"/>
                <w:color w:val="000000"/>
                <w:szCs w:val="21"/>
              </w:rPr>
              <w:t>20</w:t>
            </w:r>
            <w:r>
              <w:rPr>
                <w:rFonts w:hint="eastAsia"/>
                <w:color w:val="000000"/>
                <w:szCs w:val="21"/>
              </w:rPr>
              <w:t>年第一季度（万元）</w:t>
            </w:r>
          </w:p>
        </w:tc>
        <w:tc>
          <w:tcPr>
            <w:tcW w:w="2024" w:type="dxa"/>
            <w:gridSpan w:val="4"/>
            <w:vAlign w:val="center"/>
          </w:tcPr>
          <w:p w:rsidR="00D46E93" w:rsidRDefault="0060082A">
            <w:pPr>
              <w:spacing w:line="360" w:lineRule="exact"/>
              <w:jc w:val="center"/>
              <w:rPr>
                <w:color w:val="000000"/>
                <w:szCs w:val="21"/>
              </w:rPr>
            </w:pPr>
            <w:r>
              <w:rPr>
                <w:color w:val="000000"/>
                <w:szCs w:val="21"/>
              </w:rPr>
              <w:t>同比下降（</w:t>
            </w:r>
            <w:r>
              <w:rPr>
                <w:color w:val="000000"/>
                <w:szCs w:val="21"/>
              </w:rPr>
              <w:t>%</w:t>
            </w:r>
            <w:r>
              <w:rPr>
                <w:color w:val="000000"/>
                <w:szCs w:val="21"/>
              </w:rPr>
              <w:t>）</w:t>
            </w:r>
          </w:p>
        </w:tc>
        <w:tc>
          <w:tcPr>
            <w:tcW w:w="937" w:type="dxa"/>
            <w:vMerge/>
            <w:vAlign w:val="center"/>
          </w:tcPr>
          <w:p w:rsidR="00D46E93" w:rsidRDefault="00D46E93">
            <w:pPr>
              <w:spacing w:line="360" w:lineRule="exact"/>
              <w:jc w:val="center"/>
              <w:rPr>
                <w:color w:val="000000"/>
                <w:szCs w:val="21"/>
              </w:rPr>
            </w:pPr>
          </w:p>
        </w:tc>
        <w:tc>
          <w:tcPr>
            <w:tcW w:w="938" w:type="dxa"/>
            <w:vMerge/>
            <w:vAlign w:val="center"/>
          </w:tcPr>
          <w:p w:rsidR="00D46E93" w:rsidRDefault="00D46E93">
            <w:pPr>
              <w:spacing w:line="360" w:lineRule="exact"/>
              <w:jc w:val="center"/>
              <w:rPr>
                <w:color w:val="000000"/>
                <w:szCs w:val="21"/>
              </w:rPr>
            </w:pPr>
          </w:p>
        </w:tc>
      </w:tr>
      <w:tr w:rsidR="00D46E93">
        <w:trPr>
          <w:trHeight w:val="498"/>
        </w:trPr>
        <w:tc>
          <w:tcPr>
            <w:tcW w:w="2765" w:type="dxa"/>
            <w:gridSpan w:val="2"/>
            <w:vAlign w:val="center"/>
          </w:tcPr>
          <w:p w:rsidR="00D46E93" w:rsidRDefault="00D46E93">
            <w:pPr>
              <w:spacing w:line="360" w:lineRule="exact"/>
              <w:jc w:val="center"/>
              <w:rPr>
                <w:color w:val="000000"/>
                <w:szCs w:val="21"/>
              </w:rPr>
            </w:pPr>
          </w:p>
        </w:tc>
        <w:tc>
          <w:tcPr>
            <w:tcW w:w="2768" w:type="dxa"/>
            <w:gridSpan w:val="5"/>
            <w:vAlign w:val="center"/>
          </w:tcPr>
          <w:p w:rsidR="00D46E93" w:rsidRDefault="00D46E93">
            <w:pPr>
              <w:spacing w:line="360" w:lineRule="exact"/>
              <w:jc w:val="center"/>
              <w:rPr>
                <w:color w:val="000000"/>
                <w:szCs w:val="21"/>
              </w:rPr>
            </w:pPr>
          </w:p>
        </w:tc>
        <w:tc>
          <w:tcPr>
            <w:tcW w:w="2024" w:type="dxa"/>
            <w:gridSpan w:val="4"/>
            <w:vAlign w:val="center"/>
          </w:tcPr>
          <w:p w:rsidR="00D46E93" w:rsidRDefault="00D46E93">
            <w:pPr>
              <w:spacing w:line="360" w:lineRule="exact"/>
              <w:jc w:val="center"/>
              <w:rPr>
                <w:color w:val="000000"/>
                <w:szCs w:val="21"/>
              </w:rPr>
            </w:pPr>
          </w:p>
        </w:tc>
        <w:tc>
          <w:tcPr>
            <w:tcW w:w="937" w:type="dxa"/>
            <w:vMerge/>
            <w:vAlign w:val="center"/>
          </w:tcPr>
          <w:p w:rsidR="00D46E93" w:rsidRDefault="00D46E93">
            <w:pPr>
              <w:spacing w:line="360" w:lineRule="exact"/>
              <w:jc w:val="center"/>
              <w:rPr>
                <w:color w:val="000000"/>
                <w:szCs w:val="21"/>
              </w:rPr>
            </w:pPr>
          </w:p>
        </w:tc>
        <w:tc>
          <w:tcPr>
            <w:tcW w:w="938" w:type="dxa"/>
            <w:vMerge/>
            <w:vAlign w:val="center"/>
          </w:tcPr>
          <w:p w:rsidR="00D46E93" w:rsidRDefault="00D46E93">
            <w:pPr>
              <w:spacing w:line="360" w:lineRule="exact"/>
              <w:jc w:val="center"/>
              <w:rPr>
                <w:color w:val="000000"/>
                <w:szCs w:val="21"/>
              </w:rPr>
            </w:pPr>
          </w:p>
        </w:tc>
      </w:tr>
      <w:tr w:rsidR="00D46E93">
        <w:trPr>
          <w:trHeight w:val="113"/>
        </w:trPr>
        <w:tc>
          <w:tcPr>
            <w:tcW w:w="1652" w:type="dxa"/>
            <w:vAlign w:val="center"/>
          </w:tcPr>
          <w:p w:rsidR="00D46E93" w:rsidRDefault="0060082A">
            <w:pPr>
              <w:spacing w:line="320" w:lineRule="exact"/>
              <w:jc w:val="center"/>
              <w:rPr>
                <w:color w:val="000000"/>
                <w:szCs w:val="21"/>
              </w:rPr>
            </w:pPr>
            <w:r>
              <w:rPr>
                <w:color w:val="000000"/>
                <w:szCs w:val="21"/>
              </w:rPr>
              <w:t>2019</w:t>
            </w:r>
            <w:r>
              <w:rPr>
                <w:color w:val="000000"/>
                <w:szCs w:val="21"/>
              </w:rPr>
              <w:t>年</w:t>
            </w:r>
            <w:r>
              <w:rPr>
                <w:rFonts w:hint="eastAsia"/>
                <w:color w:val="000000"/>
                <w:szCs w:val="21"/>
              </w:rPr>
              <w:t>年末</w:t>
            </w:r>
            <w:r>
              <w:rPr>
                <w:color w:val="000000"/>
                <w:szCs w:val="21"/>
              </w:rPr>
              <w:t>失业保险参保人数（人）</w:t>
            </w:r>
          </w:p>
        </w:tc>
        <w:tc>
          <w:tcPr>
            <w:tcW w:w="1113" w:type="dxa"/>
            <w:vAlign w:val="center"/>
          </w:tcPr>
          <w:p w:rsidR="00D46E93" w:rsidRDefault="00D46E93">
            <w:pPr>
              <w:spacing w:line="320" w:lineRule="exact"/>
              <w:jc w:val="center"/>
              <w:rPr>
                <w:color w:val="000000"/>
                <w:szCs w:val="21"/>
              </w:rPr>
            </w:pPr>
          </w:p>
        </w:tc>
        <w:tc>
          <w:tcPr>
            <w:tcW w:w="1800" w:type="dxa"/>
            <w:gridSpan w:val="2"/>
            <w:vAlign w:val="center"/>
          </w:tcPr>
          <w:p w:rsidR="00D46E93" w:rsidRDefault="0060082A">
            <w:pPr>
              <w:spacing w:line="320" w:lineRule="exact"/>
              <w:jc w:val="center"/>
              <w:rPr>
                <w:color w:val="000000"/>
                <w:szCs w:val="21"/>
              </w:rPr>
            </w:pPr>
            <w:r>
              <w:rPr>
                <w:color w:val="000000"/>
                <w:szCs w:val="21"/>
              </w:rPr>
              <w:t>20</w:t>
            </w:r>
            <w:r>
              <w:rPr>
                <w:rFonts w:hint="eastAsia"/>
                <w:color w:val="000000"/>
                <w:szCs w:val="21"/>
              </w:rPr>
              <w:t>20</w:t>
            </w:r>
            <w:r>
              <w:rPr>
                <w:color w:val="000000"/>
                <w:szCs w:val="21"/>
              </w:rPr>
              <w:t>年</w:t>
            </w:r>
            <w:r>
              <w:rPr>
                <w:rFonts w:hint="eastAsia"/>
                <w:color w:val="000000"/>
                <w:szCs w:val="21"/>
              </w:rPr>
              <w:t>第一季度</w:t>
            </w:r>
            <w:r>
              <w:rPr>
                <w:color w:val="000000"/>
                <w:szCs w:val="21"/>
              </w:rPr>
              <w:t>失业保险</w:t>
            </w:r>
            <w:r>
              <w:rPr>
                <w:rFonts w:hint="eastAsia"/>
                <w:color w:val="000000"/>
                <w:szCs w:val="21"/>
              </w:rPr>
              <w:t>平均</w:t>
            </w:r>
            <w:r>
              <w:rPr>
                <w:color w:val="000000"/>
                <w:szCs w:val="21"/>
              </w:rPr>
              <w:t>参保人数（人）</w:t>
            </w:r>
          </w:p>
        </w:tc>
        <w:tc>
          <w:tcPr>
            <w:tcW w:w="968" w:type="dxa"/>
            <w:gridSpan w:val="3"/>
            <w:vAlign w:val="center"/>
          </w:tcPr>
          <w:p w:rsidR="00D46E93" w:rsidRDefault="00D46E93">
            <w:pPr>
              <w:spacing w:line="320" w:lineRule="exact"/>
              <w:jc w:val="center"/>
              <w:rPr>
                <w:color w:val="000000"/>
                <w:szCs w:val="21"/>
              </w:rPr>
            </w:pPr>
          </w:p>
        </w:tc>
        <w:tc>
          <w:tcPr>
            <w:tcW w:w="1534" w:type="dxa"/>
            <w:gridSpan w:val="3"/>
            <w:vAlign w:val="center"/>
          </w:tcPr>
          <w:p w:rsidR="00D46E93" w:rsidRDefault="0060082A">
            <w:pPr>
              <w:spacing w:line="320" w:lineRule="exact"/>
              <w:jc w:val="center"/>
              <w:rPr>
                <w:color w:val="000000"/>
                <w:szCs w:val="21"/>
              </w:rPr>
            </w:pPr>
            <w:r>
              <w:rPr>
                <w:color w:val="000000"/>
                <w:szCs w:val="21"/>
              </w:rPr>
              <w:t>净裁员率（</w:t>
            </w:r>
            <w:r>
              <w:rPr>
                <w:color w:val="000000"/>
                <w:szCs w:val="21"/>
              </w:rPr>
              <w:t>%</w:t>
            </w:r>
            <w:r>
              <w:rPr>
                <w:color w:val="000000"/>
                <w:szCs w:val="21"/>
              </w:rPr>
              <w:t>）</w:t>
            </w:r>
          </w:p>
        </w:tc>
        <w:tc>
          <w:tcPr>
            <w:tcW w:w="2365" w:type="dxa"/>
            <w:gridSpan w:val="3"/>
            <w:vAlign w:val="center"/>
          </w:tcPr>
          <w:p w:rsidR="00D46E93" w:rsidRDefault="00D46E93">
            <w:pPr>
              <w:spacing w:line="320" w:lineRule="exact"/>
              <w:jc w:val="center"/>
              <w:rPr>
                <w:color w:val="000000"/>
                <w:szCs w:val="21"/>
              </w:rPr>
            </w:pPr>
          </w:p>
        </w:tc>
      </w:tr>
      <w:tr w:rsidR="00D46E93">
        <w:trPr>
          <w:trHeight w:val="176"/>
        </w:trPr>
        <w:tc>
          <w:tcPr>
            <w:tcW w:w="1652" w:type="dxa"/>
            <w:vAlign w:val="center"/>
          </w:tcPr>
          <w:p w:rsidR="00D46E93" w:rsidRDefault="0060082A">
            <w:pPr>
              <w:spacing w:line="360" w:lineRule="exact"/>
              <w:jc w:val="center"/>
              <w:rPr>
                <w:color w:val="000000"/>
                <w:szCs w:val="21"/>
              </w:rPr>
            </w:pPr>
            <w:r>
              <w:rPr>
                <w:color w:val="000000"/>
                <w:szCs w:val="21"/>
              </w:rPr>
              <w:t>失业保险费缴纳情况</w:t>
            </w:r>
          </w:p>
        </w:tc>
        <w:tc>
          <w:tcPr>
            <w:tcW w:w="7780" w:type="dxa"/>
            <w:gridSpan w:val="12"/>
            <w:vAlign w:val="center"/>
          </w:tcPr>
          <w:p w:rsidR="00D46E93" w:rsidRDefault="0060082A">
            <w:pPr>
              <w:spacing w:line="360" w:lineRule="exact"/>
              <w:jc w:val="center"/>
              <w:rPr>
                <w:color w:val="000000"/>
                <w:szCs w:val="21"/>
              </w:rPr>
            </w:pPr>
            <w:r>
              <w:rPr>
                <w:color w:val="000000"/>
                <w:szCs w:val="21"/>
              </w:rPr>
              <w:t xml:space="preserve">  </w:t>
            </w:r>
            <w:r>
              <w:rPr>
                <w:color w:val="000000"/>
                <w:szCs w:val="21"/>
              </w:rPr>
              <w:t>参加</w:t>
            </w:r>
            <w:r>
              <w:rPr>
                <w:rFonts w:hint="eastAsia"/>
                <w:color w:val="000000"/>
                <w:szCs w:val="21"/>
              </w:rPr>
              <w:t>失业保险</w:t>
            </w:r>
            <w:r>
              <w:rPr>
                <w:rFonts w:hint="eastAsia"/>
                <w:color w:val="000000"/>
                <w:szCs w:val="21"/>
              </w:rPr>
              <w:t>12</w:t>
            </w:r>
            <w:r>
              <w:rPr>
                <w:rFonts w:hint="eastAsia"/>
                <w:color w:val="000000"/>
                <w:szCs w:val="21"/>
              </w:rPr>
              <w:t>个月以上并连续缴费至今</w:t>
            </w:r>
            <w:r>
              <w:rPr>
                <w:color w:val="000000"/>
                <w:szCs w:val="21"/>
              </w:rPr>
              <w:t>（</w:t>
            </w:r>
            <w:r>
              <w:rPr>
                <w:color w:val="000000"/>
                <w:szCs w:val="21"/>
              </w:rPr>
              <w:t xml:space="preserve">    </w:t>
            </w:r>
            <w:r>
              <w:rPr>
                <w:color w:val="000000"/>
                <w:szCs w:val="21"/>
              </w:rPr>
              <w:t>）</w:t>
            </w:r>
          </w:p>
        </w:tc>
      </w:tr>
      <w:tr w:rsidR="00D46E93">
        <w:trPr>
          <w:trHeight w:val="420"/>
        </w:trPr>
        <w:tc>
          <w:tcPr>
            <w:tcW w:w="1652" w:type="dxa"/>
            <w:vAlign w:val="center"/>
          </w:tcPr>
          <w:p w:rsidR="00D46E93" w:rsidRDefault="0060082A">
            <w:pPr>
              <w:spacing w:line="360" w:lineRule="exact"/>
              <w:jc w:val="center"/>
              <w:rPr>
                <w:color w:val="000000"/>
                <w:szCs w:val="21"/>
              </w:rPr>
            </w:pPr>
            <w:r>
              <w:rPr>
                <w:color w:val="000000"/>
                <w:szCs w:val="21"/>
              </w:rPr>
              <w:t>月人均失业金</w:t>
            </w:r>
            <w:r>
              <w:rPr>
                <w:color w:val="000000"/>
                <w:szCs w:val="21"/>
              </w:rPr>
              <w:t>6</w:t>
            </w:r>
            <w:r>
              <w:rPr>
                <w:color w:val="000000"/>
                <w:szCs w:val="21"/>
              </w:rPr>
              <w:t>个月标准（元）</w:t>
            </w:r>
          </w:p>
        </w:tc>
        <w:tc>
          <w:tcPr>
            <w:tcW w:w="1113" w:type="dxa"/>
            <w:vAlign w:val="center"/>
          </w:tcPr>
          <w:p w:rsidR="00D46E93" w:rsidRDefault="0060082A">
            <w:pPr>
              <w:spacing w:line="360" w:lineRule="exact"/>
              <w:jc w:val="center"/>
              <w:rPr>
                <w:color w:val="000000"/>
                <w:szCs w:val="21"/>
              </w:rPr>
            </w:pPr>
            <w:r>
              <w:rPr>
                <w:rFonts w:hint="eastAsia"/>
                <w:color w:val="000000"/>
                <w:szCs w:val="21"/>
              </w:rPr>
              <w:t>7740</w:t>
            </w:r>
          </w:p>
        </w:tc>
        <w:tc>
          <w:tcPr>
            <w:tcW w:w="2570" w:type="dxa"/>
            <w:gridSpan w:val="4"/>
            <w:vAlign w:val="center"/>
          </w:tcPr>
          <w:p w:rsidR="00D46E93" w:rsidRDefault="0060082A">
            <w:pPr>
              <w:spacing w:line="360" w:lineRule="exact"/>
              <w:jc w:val="center"/>
              <w:rPr>
                <w:color w:val="000000"/>
                <w:szCs w:val="21"/>
              </w:rPr>
            </w:pPr>
            <w:r>
              <w:rPr>
                <w:color w:val="000000"/>
                <w:szCs w:val="21"/>
              </w:rPr>
              <w:t>申请返还失业保险总额（元</w:t>
            </w:r>
            <w:r>
              <w:rPr>
                <w:rFonts w:hint="eastAsia"/>
                <w:color w:val="000000"/>
                <w:szCs w:val="21"/>
              </w:rPr>
              <w:t>）</w:t>
            </w:r>
          </w:p>
        </w:tc>
        <w:tc>
          <w:tcPr>
            <w:tcW w:w="4097" w:type="dxa"/>
            <w:gridSpan w:val="7"/>
            <w:vAlign w:val="center"/>
          </w:tcPr>
          <w:p w:rsidR="00D46E93" w:rsidRDefault="00D46E93">
            <w:pPr>
              <w:spacing w:line="360" w:lineRule="exact"/>
              <w:jc w:val="center"/>
              <w:rPr>
                <w:color w:val="000000"/>
                <w:szCs w:val="21"/>
              </w:rPr>
            </w:pPr>
          </w:p>
        </w:tc>
      </w:tr>
      <w:tr w:rsidR="00D46E93">
        <w:trPr>
          <w:trHeight w:val="2622"/>
        </w:trPr>
        <w:tc>
          <w:tcPr>
            <w:tcW w:w="1652" w:type="dxa"/>
          </w:tcPr>
          <w:p w:rsidR="00D46E93" w:rsidRDefault="00D46E93">
            <w:pPr>
              <w:spacing w:line="360" w:lineRule="exact"/>
              <w:rPr>
                <w:color w:val="000000"/>
                <w:szCs w:val="21"/>
              </w:rPr>
            </w:pPr>
          </w:p>
          <w:p w:rsidR="00D46E93" w:rsidRDefault="0060082A">
            <w:pPr>
              <w:spacing w:line="360" w:lineRule="exact"/>
              <w:jc w:val="center"/>
              <w:rPr>
                <w:color w:val="000000"/>
                <w:szCs w:val="21"/>
              </w:rPr>
            </w:pPr>
            <w:r>
              <w:rPr>
                <w:color w:val="000000"/>
                <w:szCs w:val="21"/>
              </w:rPr>
              <w:t>公共就业</w:t>
            </w:r>
            <w:proofErr w:type="gramStart"/>
            <w:r>
              <w:rPr>
                <w:color w:val="000000"/>
                <w:szCs w:val="21"/>
              </w:rPr>
              <w:t>和</w:t>
            </w:r>
            <w:proofErr w:type="gramEnd"/>
          </w:p>
          <w:p w:rsidR="00D46E93" w:rsidRDefault="0060082A">
            <w:pPr>
              <w:spacing w:line="360" w:lineRule="exact"/>
              <w:jc w:val="center"/>
              <w:rPr>
                <w:color w:val="000000"/>
                <w:szCs w:val="21"/>
              </w:rPr>
            </w:pPr>
            <w:r>
              <w:rPr>
                <w:color w:val="000000"/>
                <w:szCs w:val="21"/>
              </w:rPr>
              <w:t>人才服务机</w:t>
            </w:r>
          </w:p>
          <w:p w:rsidR="00D46E93" w:rsidRDefault="0060082A">
            <w:pPr>
              <w:spacing w:line="360" w:lineRule="exact"/>
              <w:jc w:val="center"/>
              <w:rPr>
                <w:color w:val="000000"/>
                <w:szCs w:val="21"/>
              </w:rPr>
            </w:pPr>
            <w:r>
              <w:rPr>
                <w:color w:val="000000"/>
                <w:szCs w:val="21"/>
              </w:rPr>
              <w:t>构审</w:t>
            </w:r>
            <w:r>
              <w:rPr>
                <w:rFonts w:hint="eastAsia"/>
                <w:color w:val="000000"/>
                <w:szCs w:val="21"/>
              </w:rPr>
              <w:t>核</w:t>
            </w:r>
            <w:r>
              <w:rPr>
                <w:color w:val="000000"/>
                <w:szCs w:val="21"/>
              </w:rPr>
              <w:t>意见</w:t>
            </w:r>
          </w:p>
        </w:tc>
        <w:tc>
          <w:tcPr>
            <w:tcW w:w="7780" w:type="dxa"/>
            <w:gridSpan w:val="12"/>
          </w:tcPr>
          <w:p w:rsidR="00D46E93" w:rsidRDefault="0060082A">
            <w:pPr>
              <w:spacing w:line="360" w:lineRule="exact"/>
              <w:ind w:firstLineChars="200" w:firstLine="420"/>
              <w:rPr>
                <w:color w:val="000000"/>
                <w:szCs w:val="21"/>
              </w:rPr>
            </w:pPr>
            <w:r>
              <w:rPr>
                <w:rFonts w:hint="eastAsia"/>
                <w:color w:val="000000"/>
                <w:szCs w:val="21"/>
              </w:rPr>
              <w:t>经审核，该企业符合享受面临暂时性生产经营困难且恢复有望失业</w:t>
            </w:r>
            <w:proofErr w:type="gramStart"/>
            <w:r>
              <w:rPr>
                <w:rFonts w:hint="eastAsia"/>
                <w:color w:val="000000"/>
                <w:szCs w:val="21"/>
              </w:rPr>
              <w:t>保险稳岗</w:t>
            </w:r>
            <w:proofErr w:type="gramEnd"/>
            <w:r>
              <w:rPr>
                <w:rFonts w:hint="eastAsia"/>
                <w:color w:val="000000"/>
                <w:szCs w:val="21"/>
              </w:rPr>
              <w:t>返还条件，拟按规定返还该企业</w:t>
            </w:r>
            <w:r>
              <w:rPr>
                <w:rFonts w:hint="eastAsia"/>
                <w:color w:val="000000"/>
                <w:szCs w:val="21"/>
                <w:u w:val="single"/>
              </w:rPr>
              <w:t xml:space="preserve">  </w:t>
            </w:r>
            <w:proofErr w:type="gramStart"/>
            <w:r>
              <w:rPr>
                <w:rFonts w:hint="eastAsia"/>
                <w:color w:val="000000"/>
                <w:szCs w:val="21"/>
              </w:rPr>
              <w:t>佰</w:t>
            </w:r>
            <w:proofErr w:type="gramEnd"/>
            <w:r>
              <w:rPr>
                <w:rFonts w:hint="eastAsia"/>
                <w:color w:val="000000"/>
                <w:szCs w:val="21"/>
                <w:u w:val="single"/>
              </w:rPr>
              <w:t xml:space="preserve">  </w:t>
            </w:r>
            <w:r>
              <w:rPr>
                <w:rFonts w:hint="eastAsia"/>
                <w:color w:val="000000"/>
                <w:szCs w:val="21"/>
              </w:rPr>
              <w:t>拾</w:t>
            </w:r>
            <w:r>
              <w:rPr>
                <w:rFonts w:hint="eastAsia"/>
                <w:color w:val="000000"/>
                <w:szCs w:val="21"/>
                <w:u w:val="single"/>
              </w:rPr>
              <w:t xml:space="preserve">  </w:t>
            </w:r>
            <w:r>
              <w:rPr>
                <w:rFonts w:hint="eastAsia"/>
                <w:color w:val="000000"/>
                <w:szCs w:val="21"/>
              </w:rPr>
              <w:t>万</w:t>
            </w:r>
            <w:r>
              <w:rPr>
                <w:rFonts w:hint="eastAsia"/>
                <w:color w:val="000000"/>
                <w:szCs w:val="21"/>
                <w:u w:val="single"/>
              </w:rPr>
              <w:t xml:space="preserve">  </w:t>
            </w:r>
            <w:proofErr w:type="gramStart"/>
            <w:r>
              <w:rPr>
                <w:rFonts w:hint="eastAsia"/>
                <w:color w:val="000000"/>
                <w:szCs w:val="21"/>
              </w:rPr>
              <w:t>仟</w:t>
            </w:r>
            <w:proofErr w:type="gramEnd"/>
            <w:r>
              <w:rPr>
                <w:rFonts w:hint="eastAsia"/>
                <w:color w:val="000000"/>
                <w:szCs w:val="21"/>
                <w:u w:val="single"/>
              </w:rPr>
              <w:t xml:space="preserve">  </w:t>
            </w:r>
            <w:proofErr w:type="gramStart"/>
            <w:r>
              <w:rPr>
                <w:rFonts w:hint="eastAsia"/>
                <w:color w:val="000000"/>
                <w:szCs w:val="21"/>
              </w:rPr>
              <w:t>佰</w:t>
            </w:r>
            <w:proofErr w:type="gramEnd"/>
            <w:r>
              <w:rPr>
                <w:rFonts w:hint="eastAsia"/>
                <w:color w:val="000000"/>
                <w:szCs w:val="21"/>
                <w:u w:val="single"/>
              </w:rPr>
              <w:t xml:space="preserve">  </w:t>
            </w:r>
            <w:r>
              <w:rPr>
                <w:rFonts w:hint="eastAsia"/>
                <w:color w:val="000000"/>
                <w:szCs w:val="21"/>
              </w:rPr>
              <w:t>拾</w:t>
            </w:r>
            <w:r>
              <w:rPr>
                <w:rFonts w:hint="eastAsia"/>
                <w:color w:val="000000"/>
                <w:szCs w:val="21"/>
                <w:u w:val="single"/>
              </w:rPr>
              <w:t xml:space="preserve">  </w:t>
            </w:r>
            <w:r>
              <w:rPr>
                <w:rFonts w:hint="eastAsia"/>
                <w:color w:val="000000"/>
                <w:szCs w:val="21"/>
              </w:rPr>
              <w:t>元</w:t>
            </w:r>
            <w:r>
              <w:rPr>
                <w:rFonts w:hint="eastAsia"/>
                <w:color w:val="000000"/>
                <w:szCs w:val="21"/>
              </w:rPr>
              <w:t xml:space="preserve">            </w:t>
            </w:r>
            <w:r>
              <w:rPr>
                <w:rFonts w:hint="eastAsia"/>
                <w:color w:val="000000"/>
                <w:szCs w:val="21"/>
              </w:rPr>
              <w:t>（</w:t>
            </w:r>
            <w:r>
              <w:rPr>
                <w:rFonts w:hint="eastAsia"/>
                <w:color w:val="000000"/>
                <w:szCs w:val="21"/>
              </w:rPr>
              <w:t xml:space="preserve">¥          </w:t>
            </w:r>
            <w:r>
              <w:rPr>
                <w:rFonts w:hint="eastAsia"/>
                <w:color w:val="000000"/>
                <w:szCs w:val="21"/>
              </w:rPr>
              <w:t>元）。</w:t>
            </w:r>
          </w:p>
          <w:p w:rsidR="00D46E93" w:rsidRDefault="00D46E93">
            <w:pPr>
              <w:spacing w:line="360" w:lineRule="exact"/>
              <w:rPr>
                <w:color w:val="000000"/>
                <w:szCs w:val="21"/>
              </w:rPr>
            </w:pPr>
          </w:p>
          <w:p w:rsidR="00D46E93" w:rsidRDefault="0060082A">
            <w:pPr>
              <w:spacing w:line="360" w:lineRule="exact"/>
              <w:rPr>
                <w:color w:val="000000"/>
                <w:szCs w:val="21"/>
              </w:rPr>
            </w:pPr>
            <w:r>
              <w:rPr>
                <w:rFonts w:hint="eastAsia"/>
                <w:color w:val="000000"/>
                <w:szCs w:val="21"/>
              </w:rPr>
              <w:t>业务科</w:t>
            </w:r>
            <w:r>
              <w:rPr>
                <w:color w:val="000000"/>
                <w:szCs w:val="21"/>
              </w:rPr>
              <w:t>经办人：</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复核</w:t>
            </w:r>
            <w:r>
              <w:rPr>
                <w:color w:val="000000"/>
                <w:szCs w:val="21"/>
              </w:rPr>
              <w:t>人：</w:t>
            </w:r>
            <w:r>
              <w:rPr>
                <w:color w:val="000000"/>
                <w:szCs w:val="21"/>
              </w:rPr>
              <w:t xml:space="preserve">     </w:t>
            </w:r>
          </w:p>
          <w:p w:rsidR="00D46E93" w:rsidRDefault="0060082A">
            <w:pPr>
              <w:spacing w:line="360" w:lineRule="exact"/>
              <w:rPr>
                <w:color w:val="000000"/>
                <w:szCs w:val="21"/>
              </w:rPr>
            </w:pPr>
            <w:r>
              <w:rPr>
                <w:rFonts w:hint="eastAsia"/>
                <w:color w:val="000000"/>
                <w:szCs w:val="21"/>
              </w:rPr>
              <w:t>分管领导：</w:t>
            </w:r>
            <w:r>
              <w:rPr>
                <w:rFonts w:hint="eastAsia"/>
                <w:color w:val="000000"/>
                <w:szCs w:val="21"/>
              </w:rPr>
              <w:t xml:space="preserve">             </w:t>
            </w:r>
            <w:r>
              <w:rPr>
                <w:color w:val="000000"/>
                <w:szCs w:val="21"/>
              </w:rPr>
              <w:t>负责人：</w:t>
            </w:r>
          </w:p>
          <w:p w:rsidR="00D46E93" w:rsidRDefault="00D46E93">
            <w:pPr>
              <w:spacing w:line="360" w:lineRule="exact"/>
              <w:rPr>
                <w:color w:val="000000"/>
                <w:szCs w:val="21"/>
              </w:rPr>
            </w:pPr>
          </w:p>
          <w:p w:rsidR="00D46E93" w:rsidRDefault="0060082A">
            <w:pPr>
              <w:spacing w:line="360" w:lineRule="exact"/>
              <w:ind w:firstLineChars="1400" w:firstLine="2940"/>
              <w:rPr>
                <w:color w:val="000000"/>
                <w:szCs w:val="21"/>
              </w:rPr>
            </w:pPr>
            <w:r>
              <w:rPr>
                <w:color w:val="000000"/>
                <w:szCs w:val="21"/>
              </w:rPr>
              <w:t>单位（盖章）：</w:t>
            </w:r>
            <w:r>
              <w:rPr>
                <w:color w:val="000000"/>
                <w:szCs w:val="21"/>
              </w:rPr>
              <w:t xml:space="preserve">        </w:t>
            </w:r>
            <w:r>
              <w:rPr>
                <w:color w:val="000000"/>
                <w:szCs w:val="21"/>
              </w:rPr>
              <w:t>年</w:t>
            </w:r>
            <w:r>
              <w:rPr>
                <w:color w:val="000000"/>
                <w:szCs w:val="21"/>
              </w:rPr>
              <w:t xml:space="preserve">    </w:t>
            </w:r>
            <w:r>
              <w:rPr>
                <w:color w:val="000000"/>
                <w:szCs w:val="21"/>
              </w:rPr>
              <w:t>月</w:t>
            </w:r>
            <w:r>
              <w:rPr>
                <w:color w:val="000000"/>
                <w:szCs w:val="21"/>
              </w:rPr>
              <w:t xml:space="preserve">    </w:t>
            </w:r>
            <w:r>
              <w:rPr>
                <w:color w:val="000000"/>
                <w:szCs w:val="21"/>
              </w:rPr>
              <w:t>日</w:t>
            </w:r>
          </w:p>
        </w:tc>
      </w:tr>
    </w:tbl>
    <w:p w:rsidR="00D46E93" w:rsidRDefault="0060082A">
      <w:pPr>
        <w:widowControl/>
        <w:shd w:val="clear" w:color="auto" w:fill="FFFFFF"/>
        <w:spacing w:line="320" w:lineRule="exact"/>
        <w:textAlignment w:val="top"/>
        <w:rPr>
          <w:color w:val="000000"/>
          <w:kern w:val="0"/>
          <w:szCs w:val="21"/>
        </w:rPr>
      </w:pPr>
      <w:r>
        <w:rPr>
          <w:color w:val="000000"/>
          <w:kern w:val="0"/>
          <w:szCs w:val="21"/>
        </w:rPr>
        <w:t>注：</w:t>
      </w:r>
      <w:r>
        <w:rPr>
          <w:color w:val="000000"/>
          <w:kern w:val="0"/>
          <w:szCs w:val="21"/>
        </w:rPr>
        <w:t>1</w:t>
      </w:r>
      <w:r>
        <w:rPr>
          <w:color w:val="000000"/>
          <w:kern w:val="0"/>
          <w:szCs w:val="21"/>
        </w:rPr>
        <w:t>、</w:t>
      </w:r>
      <w:r>
        <w:rPr>
          <w:rFonts w:hint="eastAsia"/>
          <w:color w:val="000000"/>
          <w:kern w:val="0"/>
          <w:szCs w:val="21"/>
        </w:rPr>
        <w:t>劳务派遣、人事代理类企业需提供</w:t>
      </w:r>
      <w:r>
        <w:rPr>
          <w:color w:val="000000"/>
          <w:kern w:val="0"/>
          <w:szCs w:val="21"/>
        </w:rPr>
        <w:t>本表</w:t>
      </w:r>
      <w:r>
        <w:rPr>
          <w:rFonts w:hint="eastAsia"/>
          <w:color w:val="000000"/>
          <w:kern w:val="0"/>
          <w:szCs w:val="21"/>
        </w:rPr>
        <w:t>；</w:t>
      </w:r>
    </w:p>
    <w:p w:rsidR="00D46E93" w:rsidRDefault="0060082A">
      <w:pPr>
        <w:widowControl/>
        <w:shd w:val="clear" w:color="auto" w:fill="FFFFFF"/>
        <w:spacing w:line="320" w:lineRule="exact"/>
        <w:ind w:firstLineChars="200" w:firstLine="420"/>
        <w:textAlignment w:val="top"/>
        <w:rPr>
          <w:color w:val="000000"/>
          <w:kern w:val="0"/>
          <w:szCs w:val="21"/>
        </w:rPr>
      </w:pPr>
      <w:r>
        <w:rPr>
          <w:rFonts w:hint="eastAsia"/>
          <w:color w:val="000000"/>
          <w:kern w:val="0"/>
          <w:szCs w:val="21"/>
        </w:rPr>
        <w:t>2</w:t>
      </w:r>
      <w:r>
        <w:rPr>
          <w:rFonts w:hint="eastAsia"/>
          <w:color w:val="000000"/>
          <w:kern w:val="0"/>
          <w:szCs w:val="21"/>
        </w:rPr>
        <w:t>、本表</w:t>
      </w:r>
      <w:r>
        <w:rPr>
          <w:color w:val="000000"/>
          <w:kern w:val="0"/>
          <w:szCs w:val="21"/>
        </w:rPr>
        <w:t>一式三份，</w:t>
      </w:r>
      <w:proofErr w:type="gramStart"/>
      <w:r>
        <w:rPr>
          <w:color w:val="000000"/>
          <w:kern w:val="0"/>
          <w:szCs w:val="21"/>
        </w:rPr>
        <w:t>人社部门</w:t>
      </w:r>
      <w:proofErr w:type="gramEnd"/>
      <w:r>
        <w:rPr>
          <w:color w:val="000000"/>
          <w:kern w:val="0"/>
          <w:szCs w:val="21"/>
        </w:rPr>
        <w:t>两份，企业一份</w:t>
      </w:r>
      <w:r>
        <w:rPr>
          <w:rFonts w:hint="eastAsia"/>
          <w:color w:val="000000"/>
          <w:kern w:val="0"/>
          <w:szCs w:val="21"/>
        </w:rPr>
        <w:t>；</w:t>
      </w:r>
    </w:p>
    <w:p w:rsidR="00D46E93" w:rsidRDefault="0060082A">
      <w:pPr>
        <w:widowControl/>
        <w:shd w:val="clear" w:color="auto" w:fill="FFFFFF"/>
        <w:spacing w:line="320" w:lineRule="exact"/>
        <w:ind w:left="420"/>
        <w:textAlignment w:val="top"/>
        <w:rPr>
          <w:color w:val="000000"/>
          <w:kern w:val="0"/>
          <w:szCs w:val="21"/>
        </w:rPr>
      </w:pPr>
      <w:r>
        <w:rPr>
          <w:rFonts w:hint="eastAsia"/>
          <w:color w:val="000000"/>
          <w:kern w:val="0"/>
          <w:szCs w:val="21"/>
        </w:rPr>
        <w:t>3</w:t>
      </w:r>
      <w:r>
        <w:rPr>
          <w:rFonts w:hint="eastAsia"/>
          <w:color w:val="000000"/>
          <w:kern w:val="0"/>
          <w:szCs w:val="21"/>
        </w:rPr>
        <w:t>、提供包括单位内设岗位表等佐证材料并承诺材料的真实性；</w:t>
      </w:r>
    </w:p>
    <w:p w:rsidR="00D46E93" w:rsidRDefault="0060082A">
      <w:pPr>
        <w:widowControl/>
        <w:shd w:val="clear" w:color="auto" w:fill="FFFFFF"/>
        <w:spacing w:line="320" w:lineRule="exact"/>
        <w:ind w:left="420"/>
        <w:textAlignment w:val="top"/>
        <w:rPr>
          <w:color w:val="000000"/>
          <w:kern w:val="0"/>
          <w:szCs w:val="21"/>
        </w:rPr>
      </w:pPr>
      <w:r>
        <w:rPr>
          <w:rFonts w:hint="eastAsia"/>
          <w:color w:val="000000"/>
          <w:kern w:val="0"/>
          <w:szCs w:val="21"/>
        </w:rPr>
        <w:t>4</w:t>
      </w:r>
      <w:r>
        <w:rPr>
          <w:rFonts w:hint="eastAsia"/>
          <w:color w:val="000000"/>
          <w:kern w:val="0"/>
          <w:szCs w:val="21"/>
        </w:rPr>
        <w:t>、表格中涉及的参保人数均以本企业自用员工数计。</w:t>
      </w:r>
    </w:p>
    <w:p w:rsidR="00D46E93" w:rsidRDefault="0060082A">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附件</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w:t>
      </w:r>
    </w:p>
    <w:p w:rsidR="00D46E93" w:rsidRDefault="00D46E93">
      <w:pPr>
        <w:jc w:val="center"/>
        <w:rPr>
          <w:b/>
          <w:sz w:val="36"/>
          <w:szCs w:val="36"/>
        </w:rPr>
      </w:pPr>
    </w:p>
    <w:p w:rsidR="00D46E93" w:rsidRDefault="0060082A">
      <w:pPr>
        <w:jc w:val="center"/>
        <w:rPr>
          <w:b/>
          <w:sz w:val="44"/>
          <w:szCs w:val="44"/>
        </w:rPr>
      </w:pPr>
      <w:r>
        <w:rPr>
          <w:rFonts w:hint="eastAsia"/>
          <w:b/>
          <w:sz w:val="44"/>
          <w:szCs w:val="44"/>
        </w:rPr>
        <w:t>关于申领困难</w:t>
      </w:r>
      <w:proofErr w:type="gramStart"/>
      <w:r>
        <w:rPr>
          <w:rFonts w:hint="eastAsia"/>
          <w:b/>
          <w:sz w:val="44"/>
          <w:szCs w:val="44"/>
        </w:rPr>
        <w:t>企业稳岗返还</w:t>
      </w:r>
      <w:proofErr w:type="gramEnd"/>
      <w:r>
        <w:rPr>
          <w:rFonts w:hint="eastAsia"/>
          <w:b/>
          <w:sz w:val="44"/>
          <w:szCs w:val="44"/>
        </w:rPr>
        <w:t>承诺书</w:t>
      </w:r>
    </w:p>
    <w:p w:rsidR="00D46E93" w:rsidRDefault="00D46E93">
      <w:pPr>
        <w:ind w:firstLineChars="200" w:firstLine="640"/>
        <w:rPr>
          <w:sz w:val="32"/>
          <w:szCs w:val="32"/>
        </w:rPr>
      </w:pPr>
    </w:p>
    <w:p w:rsidR="00D46E93" w:rsidRDefault="0060082A">
      <w:pPr>
        <w:ind w:firstLineChars="200" w:firstLine="640"/>
        <w:rPr>
          <w:rFonts w:ascii="仿宋_GB2312" w:eastAsia="仿宋_GB2312"/>
          <w:sz w:val="32"/>
          <w:szCs w:val="32"/>
        </w:rPr>
      </w:pPr>
      <w:r>
        <w:rPr>
          <w:rFonts w:ascii="仿宋_GB2312" w:eastAsia="仿宋_GB2312" w:hint="eastAsia"/>
          <w:sz w:val="32"/>
          <w:szCs w:val="32"/>
        </w:rPr>
        <w:t>根据</w:t>
      </w:r>
      <w:r>
        <w:rPr>
          <w:rFonts w:ascii="仿宋_GB2312" w:eastAsia="仿宋_GB2312" w:hint="eastAsia"/>
          <w:sz w:val="32"/>
          <w:szCs w:val="32"/>
        </w:rPr>
        <w:t>2020</w:t>
      </w:r>
      <w:r>
        <w:rPr>
          <w:rFonts w:ascii="仿宋_GB2312" w:eastAsia="仿宋_GB2312" w:hint="eastAsia"/>
          <w:sz w:val="32"/>
          <w:szCs w:val="32"/>
        </w:rPr>
        <w:t>年度福州市困难企业失业</w:t>
      </w:r>
      <w:proofErr w:type="gramStart"/>
      <w:r>
        <w:rPr>
          <w:rFonts w:ascii="仿宋_GB2312" w:eastAsia="仿宋_GB2312" w:hint="eastAsia"/>
          <w:sz w:val="32"/>
          <w:szCs w:val="32"/>
        </w:rPr>
        <w:t>保险稳岗</w:t>
      </w:r>
      <w:proofErr w:type="gramEnd"/>
      <w:r>
        <w:rPr>
          <w:rFonts w:ascii="仿宋_GB2312" w:eastAsia="仿宋_GB2312" w:hint="eastAsia"/>
          <w:sz w:val="32"/>
          <w:szCs w:val="32"/>
        </w:rPr>
        <w:t>返还政策内容，对坚持不裁员、少裁员的面临生产经营困难但恢复有望的中小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给予按照</w:t>
      </w:r>
      <w:r>
        <w:rPr>
          <w:rFonts w:ascii="仿宋_GB2312" w:eastAsia="仿宋_GB2312" w:hint="eastAsia"/>
          <w:sz w:val="32"/>
          <w:szCs w:val="32"/>
        </w:rPr>
        <w:t>6</w:t>
      </w:r>
      <w:r>
        <w:rPr>
          <w:rFonts w:ascii="仿宋_GB2312" w:eastAsia="仿宋_GB2312" w:hint="eastAsia"/>
          <w:sz w:val="32"/>
          <w:szCs w:val="32"/>
        </w:rPr>
        <w:t>个月失业保险金标准及职工参保人数</w:t>
      </w:r>
      <w:proofErr w:type="gramStart"/>
      <w:r>
        <w:rPr>
          <w:rFonts w:ascii="仿宋_GB2312" w:eastAsia="仿宋_GB2312" w:hint="eastAsia"/>
          <w:sz w:val="32"/>
          <w:szCs w:val="32"/>
        </w:rPr>
        <w:t>的稳岗返还</w:t>
      </w:r>
      <w:proofErr w:type="gramEnd"/>
      <w:r>
        <w:rPr>
          <w:rFonts w:ascii="仿宋_GB2312" w:eastAsia="仿宋_GB2312" w:hint="eastAsia"/>
          <w:sz w:val="32"/>
          <w:szCs w:val="32"/>
        </w:rPr>
        <w:t>，资金主要用于职工生活补助、缴纳社会保险费、转岗培训、技能提升培训等稳定就业岗位相关支出。</w:t>
      </w:r>
    </w:p>
    <w:p w:rsidR="00D46E93" w:rsidRDefault="0060082A">
      <w:pPr>
        <w:ind w:firstLineChars="200" w:firstLine="640"/>
        <w:rPr>
          <w:rFonts w:ascii="仿宋_GB2312" w:eastAsia="仿宋_GB2312"/>
          <w:sz w:val="32"/>
          <w:szCs w:val="32"/>
        </w:rPr>
      </w:pPr>
      <w:r>
        <w:rPr>
          <w:rFonts w:ascii="仿宋_GB2312" w:eastAsia="仿宋_GB2312" w:hint="eastAsia"/>
          <w:sz w:val="32"/>
          <w:szCs w:val="32"/>
        </w:rPr>
        <w:t>本公司已知晓</w:t>
      </w:r>
      <w:r>
        <w:rPr>
          <w:rFonts w:ascii="仿宋_GB2312" w:eastAsia="仿宋_GB2312" w:hint="eastAsia"/>
          <w:sz w:val="32"/>
          <w:szCs w:val="32"/>
        </w:rPr>
        <w:t>2020</w:t>
      </w:r>
      <w:r>
        <w:rPr>
          <w:rFonts w:ascii="仿宋_GB2312" w:eastAsia="仿宋_GB2312" w:hint="eastAsia"/>
          <w:sz w:val="32"/>
          <w:szCs w:val="32"/>
        </w:rPr>
        <w:t>年度福州市困难企业失业</w:t>
      </w:r>
      <w:proofErr w:type="gramStart"/>
      <w:r>
        <w:rPr>
          <w:rFonts w:ascii="仿宋_GB2312" w:eastAsia="仿宋_GB2312" w:hint="eastAsia"/>
          <w:sz w:val="32"/>
          <w:szCs w:val="32"/>
        </w:rPr>
        <w:t>保险稳岗</w:t>
      </w:r>
      <w:proofErr w:type="gramEnd"/>
      <w:r>
        <w:rPr>
          <w:rFonts w:ascii="仿宋_GB2312" w:eastAsia="仿宋_GB2312" w:hint="eastAsia"/>
          <w:sz w:val="32"/>
          <w:szCs w:val="32"/>
        </w:rPr>
        <w:t>返还政策内容和资金使用范围。本公司承诺将把</w:t>
      </w:r>
      <w:r>
        <w:rPr>
          <w:rFonts w:ascii="仿宋_GB2312" w:eastAsia="仿宋_GB2312" w:hint="eastAsia"/>
          <w:sz w:val="32"/>
          <w:szCs w:val="32"/>
        </w:rPr>
        <w:t>2020</w:t>
      </w:r>
      <w:r>
        <w:rPr>
          <w:rFonts w:ascii="仿宋_GB2312" w:eastAsia="仿宋_GB2312" w:hint="eastAsia"/>
          <w:sz w:val="32"/>
          <w:szCs w:val="32"/>
        </w:rPr>
        <w:t>年困难</w:t>
      </w:r>
      <w:proofErr w:type="gramStart"/>
      <w:r>
        <w:rPr>
          <w:rFonts w:ascii="仿宋_GB2312" w:eastAsia="仿宋_GB2312" w:hint="eastAsia"/>
          <w:sz w:val="32"/>
          <w:szCs w:val="32"/>
        </w:rPr>
        <w:t>企业稳岗返还</w:t>
      </w:r>
      <w:proofErr w:type="gramEnd"/>
      <w:r>
        <w:rPr>
          <w:rFonts w:ascii="仿宋_GB2312" w:eastAsia="仿宋_GB2312" w:hint="eastAsia"/>
          <w:sz w:val="32"/>
          <w:szCs w:val="32"/>
        </w:rPr>
        <w:t>资金按照文件规定的上述使用范围，并承诺不裁员或少裁员（不含员工自愿辞职），承担起“稳企业、保就业”的社会责任。</w:t>
      </w:r>
    </w:p>
    <w:p w:rsidR="00D46E93" w:rsidRDefault="0060082A">
      <w:pPr>
        <w:ind w:firstLineChars="200" w:firstLine="640"/>
        <w:rPr>
          <w:rFonts w:ascii="仿宋_GB2312" w:eastAsia="仿宋_GB2312"/>
          <w:sz w:val="32"/>
          <w:szCs w:val="32"/>
        </w:rPr>
      </w:pPr>
      <w:r>
        <w:rPr>
          <w:rFonts w:ascii="仿宋_GB2312" w:eastAsia="仿宋_GB2312" w:hint="eastAsia"/>
          <w:sz w:val="32"/>
          <w:szCs w:val="32"/>
        </w:rPr>
        <w:t>特此承诺。</w:t>
      </w:r>
    </w:p>
    <w:p w:rsidR="00D46E93" w:rsidRDefault="00D46E93">
      <w:pPr>
        <w:rPr>
          <w:rFonts w:ascii="仿宋_GB2312" w:eastAsia="仿宋_GB2312"/>
          <w:sz w:val="32"/>
          <w:szCs w:val="32"/>
        </w:rPr>
      </w:pPr>
    </w:p>
    <w:p w:rsidR="00D46E93" w:rsidRDefault="0060082A">
      <w:pPr>
        <w:wordWrap w:val="0"/>
        <w:ind w:firstLineChars="200" w:firstLine="640"/>
        <w:jc w:val="right"/>
        <w:rPr>
          <w:rFonts w:ascii="仿宋_GB2312" w:eastAsia="仿宋_GB2312"/>
          <w:sz w:val="32"/>
          <w:szCs w:val="32"/>
        </w:rPr>
      </w:pPr>
      <w:r>
        <w:rPr>
          <w:rFonts w:ascii="仿宋_GB2312" w:eastAsia="仿宋_GB2312" w:hint="eastAsia"/>
          <w:sz w:val="32"/>
          <w:szCs w:val="32"/>
        </w:rPr>
        <w:t>（公章）</w:t>
      </w:r>
      <w:r>
        <w:rPr>
          <w:rFonts w:ascii="仿宋_GB2312" w:eastAsia="仿宋_GB2312" w:hint="eastAsia"/>
          <w:sz w:val="32"/>
          <w:szCs w:val="32"/>
        </w:rPr>
        <w:t xml:space="preserve">            </w:t>
      </w:r>
    </w:p>
    <w:p w:rsidR="00D46E93" w:rsidRDefault="0060082A">
      <w:pPr>
        <w:ind w:firstLineChars="200" w:firstLine="640"/>
        <w:jc w:val="right"/>
        <w:rPr>
          <w:rFonts w:ascii="仿宋_GB2312" w:eastAsia="仿宋_GB2312"/>
          <w:sz w:val="32"/>
          <w:szCs w:val="32"/>
        </w:rPr>
      </w:pP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D46E93" w:rsidRDefault="00D46E93">
      <w:pPr>
        <w:ind w:firstLineChars="200" w:firstLine="640"/>
        <w:jc w:val="right"/>
        <w:rPr>
          <w:rFonts w:ascii="仿宋_GB2312" w:eastAsia="仿宋_GB2312"/>
          <w:sz w:val="32"/>
          <w:szCs w:val="32"/>
        </w:rPr>
      </w:pPr>
    </w:p>
    <w:p w:rsidR="00D46E93" w:rsidRDefault="00D46E93">
      <w:pPr>
        <w:ind w:firstLineChars="200" w:firstLine="640"/>
        <w:jc w:val="right"/>
        <w:rPr>
          <w:rFonts w:ascii="仿宋_GB2312" w:eastAsia="仿宋_GB2312"/>
          <w:sz w:val="32"/>
          <w:szCs w:val="32"/>
        </w:rPr>
      </w:pPr>
    </w:p>
    <w:p w:rsidR="00D46E93" w:rsidRDefault="00D46E93">
      <w:pPr>
        <w:ind w:firstLineChars="200" w:firstLine="640"/>
        <w:jc w:val="right"/>
        <w:rPr>
          <w:rFonts w:ascii="仿宋_GB2312" w:eastAsia="仿宋_GB2312"/>
          <w:sz w:val="32"/>
          <w:szCs w:val="32"/>
        </w:rPr>
      </w:pPr>
    </w:p>
    <w:p w:rsidR="00D46E93" w:rsidRDefault="00D46E93">
      <w:pPr>
        <w:ind w:firstLineChars="200" w:firstLine="640"/>
        <w:jc w:val="right"/>
        <w:rPr>
          <w:rFonts w:ascii="仿宋_GB2312" w:eastAsia="仿宋_GB2312"/>
          <w:sz w:val="32"/>
          <w:szCs w:val="32"/>
        </w:rPr>
      </w:pPr>
    </w:p>
    <w:p w:rsidR="00D46E93" w:rsidRDefault="00D46E93">
      <w:pPr>
        <w:ind w:firstLineChars="200" w:firstLine="640"/>
        <w:jc w:val="right"/>
        <w:rPr>
          <w:rFonts w:ascii="仿宋_GB2312" w:eastAsia="仿宋_GB2312"/>
          <w:sz w:val="32"/>
          <w:szCs w:val="32"/>
        </w:rPr>
      </w:pPr>
    </w:p>
    <w:p w:rsidR="00D46E93" w:rsidRDefault="00D46E93">
      <w:pPr>
        <w:ind w:firstLineChars="200" w:firstLine="640"/>
        <w:jc w:val="right"/>
        <w:rPr>
          <w:rFonts w:ascii="仿宋_GB2312" w:eastAsia="仿宋_GB2312"/>
          <w:sz w:val="32"/>
          <w:szCs w:val="32"/>
        </w:rPr>
      </w:pPr>
    </w:p>
    <w:p w:rsidR="00D46E93" w:rsidRDefault="00D46E93">
      <w:pPr>
        <w:ind w:firstLineChars="200" w:firstLine="640"/>
        <w:jc w:val="right"/>
        <w:rPr>
          <w:rFonts w:ascii="仿宋_GB2312" w:eastAsia="仿宋_GB2312"/>
          <w:sz w:val="32"/>
          <w:szCs w:val="32"/>
        </w:rPr>
      </w:pPr>
    </w:p>
    <w:p w:rsidR="00D46E93" w:rsidRDefault="00D46E93">
      <w:pPr>
        <w:ind w:firstLineChars="200" w:firstLine="640"/>
        <w:jc w:val="right"/>
        <w:rPr>
          <w:rFonts w:ascii="仿宋_GB2312" w:eastAsia="仿宋_GB2312"/>
          <w:sz w:val="32"/>
          <w:szCs w:val="32"/>
        </w:rPr>
      </w:pPr>
    </w:p>
    <w:p w:rsidR="00D46E93" w:rsidRDefault="00D46E93">
      <w:pPr>
        <w:ind w:firstLineChars="200" w:firstLine="640"/>
        <w:jc w:val="right"/>
        <w:rPr>
          <w:rFonts w:ascii="仿宋_GB2312" w:eastAsia="仿宋_GB2312"/>
          <w:sz w:val="32"/>
          <w:szCs w:val="32"/>
        </w:rPr>
      </w:pPr>
    </w:p>
    <w:p w:rsidR="00D46E93" w:rsidRDefault="00D46E93">
      <w:pPr>
        <w:ind w:firstLineChars="200" w:firstLine="640"/>
        <w:jc w:val="right"/>
        <w:rPr>
          <w:rFonts w:ascii="仿宋_GB2312" w:eastAsia="仿宋_GB2312"/>
          <w:sz w:val="32"/>
          <w:szCs w:val="32"/>
        </w:rPr>
      </w:pPr>
    </w:p>
    <w:p w:rsidR="00D46E93" w:rsidRDefault="00D46E93">
      <w:pPr>
        <w:ind w:firstLineChars="200" w:firstLine="640"/>
        <w:jc w:val="right"/>
        <w:rPr>
          <w:rFonts w:ascii="仿宋_GB2312" w:eastAsia="仿宋_GB2312"/>
          <w:sz w:val="32"/>
          <w:szCs w:val="32"/>
        </w:rPr>
      </w:pPr>
    </w:p>
    <w:p w:rsidR="00D46E93" w:rsidRDefault="00D46E93">
      <w:pPr>
        <w:ind w:firstLineChars="200" w:firstLine="640"/>
        <w:jc w:val="right"/>
        <w:rPr>
          <w:rFonts w:ascii="仿宋_GB2312" w:eastAsia="仿宋_GB2312"/>
          <w:sz w:val="32"/>
          <w:szCs w:val="32"/>
        </w:rPr>
      </w:pPr>
    </w:p>
    <w:p w:rsidR="00D46E93" w:rsidRDefault="00D46E93">
      <w:pPr>
        <w:ind w:firstLineChars="200" w:firstLine="640"/>
        <w:jc w:val="right"/>
        <w:rPr>
          <w:rFonts w:ascii="仿宋_GB2312" w:eastAsia="仿宋_GB2312"/>
          <w:sz w:val="32"/>
          <w:szCs w:val="32"/>
        </w:rPr>
      </w:pPr>
    </w:p>
    <w:p w:rsidR="00D46E93" w:rsidRDefault="00D46E93">
      <w:pPr>
        <w:rPr>
          <w:rFonts w:ascii="仿宋_GB2312" w:eastAsia="仿宋_GB2312"/>
          <w:sz w:val="32"/>
          <w:szCs w:val="32"/>
        </w:rPr>
      </w:pPr>
    </w:p>
    <w:p w:rsidR="00D46E93" w:rsidRDefault="00D46E93">
      <w:pPr>
        <w:ind w:firstLineChars="200" w:firstLine="640"/>
        <w:jc w:val="right"/>
        <w:rPr>
          <w:rFonts w:ascii="仿宋_GB2312" w:eastAsia="仿宋_GB2312"/>
          <w:sz w:val="32"/>
          <w:szCs w:val="32"/>
        </w:rPr>
      </w:pPr>
    </w:p>
    <w:p w:rsidR="00D46E93" w:rsidRDefault="00D46E93">
      <w:pPr>
        <w:ind w:firstLineChars="200" w:firstLine="640"/>
        <w:jc w:val="right"/>
        <w:rPr>
          <w:rFonts w:ascii="仿宋_GB2312" w:eastAsia="仿宋_GB2312"/>
          <w:sz w:val="32"/>
          <w:szCs w:val="32"/>
        </w:rPr>
      </w:pPr>
    </w:p>
    <w:p w:rsidR="00D46E93" w:rsidRDefault="00D46E93">
      <w:pPr>
        <w:ind w:firstLineChars="200" w:firstLine="640"/>
        <w:jc w:val="right"/>
        <w:rPr>
          <w:rFonts w:ascii="仿宋_GB2312" w:eastAsia="仿宋_GB2312"/>
          <w:sz w:val="32"/>
          <w:szCs w:val="32"/>
        </w:rPr>
      </w:pPr>
    </w:p>
    <w:p w:rsidR="00D46E93" w:rsidRDefault="00D46E93">
      <w:pPr>
        <w:rPr>
          <w:rFonts w:ascii="仿宋_GB2312" w:eastAsia="仿宋_GB2312"/>
          <w:sz w:val="32"/>
          <w:szCs w:val="32"/>
        </w:rPr>
      </w:pPr>
    </w:p>
    <w:p w:rsidR="00D46E93" w:rsidRDefault="00D46E93">
      <w:pPr>
        <w:ind w:firstLineChars="200" w:firstLine="640"/>
        <w:jc w:val="right"/>
        <w:rPr>
          <w:rFonts w:ascii="仿宋_GB2312" w:eastAsia="仿宋_GB2312"/>
          <w:sz w:val="32"/>
          <w:szCs w:val="32"/>
        </w:rPr>
      </w:pPr>
    </w:p>
    <w:p w:rsidR="00D46E93" w:rsidRDefault="00D46E93">
      <w:pPr>
        <w:rPr>
          <w:rFonts w:ascii="仿宋_GB2312" w:eastAsia="仿宋_GB2312"/>
          <w:sz w:val="32"/>
          <w:szCs w:val="32"/>
        </w:rPr>
      </w:pPr>
    </w:p>
    <w:p w:rsidR="00D46E93" w:rsidRDefault="00D46E93">
      <w:pPr>
        <w:ind w:firstLineChars="200" w:firstLine="640"/>
        <w:jc w:val="right"/>
        <w:rPr>
          <w:rFonts w:ascii="仿宋_GB2312" w:eastAsia="仿宋_GB2312"/>
          <w:sz w:val="32"/>
          <w:szCs w:val="32"/>
        </w:rPr>
      </w:pPr>
    </w:p>
    <w:p w:rsidR="00D46E93" w:rsidRDefault="00D46E93">
      <w:pPr>
        <w:ind w:firstLineChars="200" w:firstLine="640"/>
        <w:jc w:val="right"/>
        <w:rPr>
          <w:rFonts w:ascii="仿宋_GB2312" w:eastAsia="仿宋_GB2312"/>
          <w:sz w:val="32"/>
          <w:szCs w:val="32"/>
        </w:rPr>
      </w:pPr>
    </w:p>
    <w:p w:rsidR="00D46E93" w:rsidRDefault="00D46E93">
      <w:pPr>
        <w:spacing w:line="520" w:lineRule="exact"/>
        <w:rPr>
          <w:rFonts w:ascii="仿宋_GB2312" w:eastAsia="仿宋_GB2312" w:hAnsi="宋体-方正超大字符集" w:cs="宋体-方正超大字符集"/>
          <w:sz w:val="32"/>
          <w:szCs w:val="32"/>
        </w:rPr>
      </w:pPr>
    </w:p>
    <w:p w:rsidR="00D46E93" w:rsidRDefault="00D46E93">
      <w:pPr>
        <w:spacing w:line="520" w:lineRule="exact"/>
        <w:ind w:firstLineChars="100" w:firstLine="280"/>
        <w:rPr>
          <w:color w:val="000000"/>
          <w:kern w:val="0"/>
          <w:szCs w:val="21"/>
        </w:rPr>
      </w:pPr>
      <w:bookmarkStart w:id="2" w:name="OLE_LINK1"/>
      <w:r w:rsidRPr="00D46E93">
        <w:rPr>
          <w:rFonts w:ascii="仿宋_GB2312" w:eastAsia="仿宋_GB2312" w:hAnsi="宋体-方正超大字符集" w:cs="宋体-方正超大字符集"/>
          <w:sz w:val="28"/>
          <w:szCs w:val="28"/>
        </w:rPr>
        <w:pict>
          <v:group id="_x0000_s2052" style="position:absolute;left:0;text-align:left;margin-left:0;margin-top:3.2pt;width:442.2pt;height:24.2pt;z-index:251671552;mso-position-horizontal:center" coordorigin="1588,4680" coordsize="8844,484203">
            <v:line id="_x0000_s2053" style="position:absolute" from="1588,4680" to="10432,4680"/>
            <v:line id="_x0000_s2054" style="position:absolute" from="1588,5164" to="10432,5164"/>
          </v:group>
        </w:pict>
      </w:r>
      <w:r w:rsidR="0060082A">
        <w:rPr>
          <w:rFonts w:ascii="仿宋_GB2312" w:eastAsia="仿宋_GB2312" w:hAnsi="宋体-方正超大字符集" w:cs="宋体-方正超大字符集" w:hint="eastAsia"/>
          <w:sz w:val="28"/>
          <w:szCs w:val="28"/>
        </w:rPr>
        <w:t>福州市人力资源和社会保障局办公室</w:t>
      </w:r>
      <w:r w:rsidR="0060082A">
        <w:rPr>
          <w:rFonts w:ascii="仿宋_GB2312" w:eastAsia="仿宋_GB2312" w:hAnsi="宋体-方正超大字符集" w:cs="宋体-方正超大字符集" w:hint="eastAsia"/>
          <w:sz w:val="28"/>
          <w:szCs w:val="28"/>
        </w:rPr>
        <w:t xml:space="preserve">        </w:t>
      </w:r>
      <w:r w:rsidR="0060082A">
        <w:rPr>
          <w:rFonts w:ascii="仿宋_GB2312" w:eastAsia="仿宋_GB2312" w:hAnsi="宋体-方正超大字符集" w:cs="宋体-方正超大字符集"/>
          <w:sz w:val="28"/>
          <w:szCs w:val="28"/>
        </w:rPr>
        <w:t>20</w:t>
      </w:r>
      <w:r w:rsidR="0060082A">
        <w:rPr>
          <w:rFonts w:ascii="仿宋_GB2312" w:eastAsia="仿宋_GB2312" w:hAnsi="宋体-方正超大字符集" w:cs="宋体-方正超大字符集" w:hint="eastAsia"/>
          <w:sz w:val="28"/>
          <w:szCs w:val="28"/>
        </w:rPr>
        <w:t>20</w:t>
      </w:r>
      <w:r w:rsidR="0060082A">
        <w:rPr>
          <w:rFonts w:ascii="仿宋_GB2312" w:eastAsia="仿宋_GB2312" w:hAnsi="宋体-方正超大字符集" w:cs="宋体-方正超大字符集"/>
          <w:sz w:val="28"/>
          <w:szCs w:val="28"/>
        </w:rPr>
        <w:t>年</w:t>
      </w:r>
      <w:r w:rsidR="0060082A">
        <w:rPr>
          <w:rFonts w:ascii="仿宋_GB2312" w:eastAsia="仿宋_GB2312" w:hAnsi="宋体-方正超大字符集" w:cs="宋体-方正超大字符集" w:hint="eastAsia"/>
          <w:sz w:val="28"/>
          <w:szCs w:val="28"/>
        </w:rPr>
        <w:t>5</w:t>
      </w:r>
      <w:r w:rsidR="0060082A">
        <w:rPr>
          <w:rFonts w:ascii="仿宋_GB2312" w:eastAsia="仿宋_GB2312" w:hAnsi="宋体-方正超大字符集" w:cs="宋体-方正超大字符集"/>
          <w:sz w:val="28"/>
          <w:szCs w:val="28"/>
        </w:rPr>
        <w:t>月</w:t>
      </w:r>
      <w:r w:rsidR="0060082A">
        <w:rPr>
          <w:rFonts w:ascii="仿宋_GB2312" w:eastAsia="仿宋_GB2312" w:hAnsi="宋体-方正超大字符集" w:cs="宋体-方正超大字符集" w:hint="eastAsia"/>
          <w:sz w:val="28"/>
          <w:szCs w:val="28"/>
        </w:rPr>
        <w:t>19</w:t>
      </w:r>
      <w:r w:rsidR="0060082A">
        <w:rPr>
          <w:rFonts w:ascii="仿宋_GB2312" w:eastAsia="仿宋_GB2312" w:hAnsi="宋体-方正超大字符集" w:cs="宋体-方正超大字符集"/>
          <w:sz w:val="28"/>
          <w:szCs w:val="28"/>
        </w:rPr>
        <w:t>日</w:t>
      </w:r>
      <w:r w:rsidR="0060082A">
        <w:rPr>
          <w:rFonts w:ascii="仿宋_GB2312" w:eastAsia="仿宋_GB2312" w:hAnsi="宋体-方正超大字符集" w:cs="宋体-方正超大字符集" w:hint="eastAsia"/>
          <w:sz w:val="28"/>
          <w:szCs w:val="28"/>
        </w:rPr>
        <w:t>印发</w:t>
      </w:r>
      <w:bookmarkEnd w:id="2"/>
    </w:p>
    <w:sectPr w:rsidR="00D46E93" w:rsidSect="00D46E93">
      <w:pgSz w:w="11906" w:h="16838"/>
      <w:pgMar w:top="1587" w:right="1474" w:bottom="1701" w:left="1587" w:header="851" w:footer="992" w:gutter="0"/>
      <w:pgNumType w:fmt="numberInDash"/>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E93" w:rsidRDefault="00D46E93" w:rsidP="00D46E93">
      <w:r>
        <w:separator/>
      </w:r>
    </w:p>
  </w:endnote>
  <w:endnote w:type="continuationSeparator" w:id="0">
    <w:p w:rsidR="00D46E93" w:rsidRDefault="00D46E93" w:rsidP="00D46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宋体-方正超大字符集">
    <w:altName w:val="宋体"/>
    <w:panose1 w:val="03000509000000000000"/>
    <w:charset w:val="86"/>
    <w:family w:val="script"/>
    <w:pitch w:val="fixed"/>
    <w:sig w:usb0="00000001" w:usb1="080E0000" w:usb2="00000010" w:usb3="00000000" w:csb0="00040000" w:csb1="00000000"/>
  </w:font>
  <w:font w:name="Calibri Light">
    <w:altName w:val="Arial Unicode MS"/>
    <w:charset w:val="00"/>
    <w:family w:val="roman"/>
    <w:pitch w:val="default"/>
    <w:sig w:usb0="00000001" w:usb1="4000207B" w:usb2="00000000" w:usb3="00000000" w:csb0="2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93" w:rsidRDefault="00D46E93">
    <w:pPr>
      <w:pStyle w:val="a5"/>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D46E93" w:rsidRDefault="00D46E93">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60082A">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583D7E">
                  <w:rPr>
                    <w:rFonts w:ascii="仿宋_GB2312" w:eastAsia="仿宋_GB2312" w:hAnsi="仿宋_GB2312" w:cs="仿宋_GB2312"/>
                    <w:noProof/>
                    <w:sz w:val="28"/>
                    <w:szCs w:val="28"/>
                  </w:rPr>
                  <w:t>- 5 -</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E93" w:rsidRDefault="00D46E93" w:rsidP="00D46E93">
      <w:r>
        <w:separator/>
      </w:r>
    </w:p>
  </w:footnote>
  <w:footnote w:type="continuationSeparator" w:id="0">
    <w:p w:rsidR="00D46E93" w:rsidRDefault="00D46E93" w:rsidP="00D46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DE3090"/>
    <w:multiLevelType w:val="singleLevel"/>
    <w:tmpl w:val="9ADE3090"/>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8"/>
  <w:displayVerticalDrawingGridEvery w:val="2"/>
  <w:noPunctuationKerning/>
  <w:characterSpacingControl w:val="compressPunctuation"/>
  <w:hdrShapeDefaults>
    <o:shapedefaults v:ext="edit" spidmax="3075"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635979D5"/>
    <w:rsid w:val="00003AE9"/>
    <w:rsid w:val="00012F72"/>
    <w:rsid w:val="000511CF"/>
    <w:rsid w:val="00057361"/>
    <w:rsid w:val="00071F3C"/>
    <w:rsid w:val="000B765A"/>
    <w:rsid w:val="00110BA4"/>
    <w:rsid w:val="00122D26"/>
    <w:rsid w:val="001807C5"/>
    <w:rsid w:val="00195BEC"/>
    <w:rsid w:val="001C3BB2"/>
    <w:rsid w:val="001D11EE"/>
    <w:rsid w:val="002B1B8F"/>
    <w:rsid w:val="002B6B7D"/>
    <w:rsid w:val="002F25BE"/>
    <w:rsid w:val="003D29BB"/>
    <w:rsid w:val="003E3640"/>
    <w:rsid w:val="004225A2"/>
    <w:rsid w:val="00423851"/>
    <w:rsid w:val="00445449"/>
    <w:rsid w:val="00476251"/>
    <w:rsid w:val="004971AA"/>
    <w:rsid w:val="004F13D8"/>
    <w:rsid w:val="00543F61"/>
    <w:rsid w:val="005527A8"/>
    <w:rsid w:val="00562EF6"/>
    <w:rsid w:val="00583D7E"/>
    <w:rsid w:val="00586946"/>
    <w:rsid w:val="005A7984"/>
    <w:rsid w:val="005B4A2F"/>
    <w:rsid w:val="005C4837"/>
    <w:rsid w:val="005D50C7"/>
    <w:rsid w:val="00635EC2"/>
    <w:rsid w:val="0069626D"/>
    <w:rsid w:val="006A26CD"/>
    <w:rsid w:val="006D1FFC"/>
    <w:rsid w:val="00750FE4"/>
    <w:rsid w:val="00754CBE"/>
    <w:rsid w:val="00766671"/>
    <w:rsid w:val="007E5D69"/>
    <w:rsid w:val="00825877"/>
    <w:rsid w:val="008C1803"/>
    <w:rsid w:val="008D298D"/>
    <w:rsid w:val="009075AB"/>
    <w:rsid w:val="0091508C"/>
    <w:rsid w:val="00920D9A"/>
    <w:rsid w:val="009B0C33"/>
    <w:rsid w:val="009E1E8E"/>
    <w:rsid w:val="009F3D39"/>
    <w:rsid w:val="00A03751"/>
    <w:rsid w:val="00A528D2"/>
    <w:rsid w:val="00A532FC"/>
    <w:rsid w:val="00A938DA"/>
    <w:rsid w:val="00AE64E4"/>
    <w:rsid w:val="00B54D80"/>
    <w:rsid w:val="00C044CA"/>
    <w:rsid w:val="00C224B8"/>
    <w:rsid w:val="00C436C5"/>
    <w:rsid w:val="00C91517"/>
    <w:rsid w:val="00CD473F"/>
    <w:rsid w:val="00D46E93"/>
    <w:rsid w:val="00DA5BA6"/>
    <w:rsid w:val="00DB1232"/>
    <w:rsid w:val="00DD2413"/>
    <w:rsid w:val="00DF3AC4"/>
    <w:rsid w:val="00E302E0"/>
    <w:rsid w:val="00E30AAC"/>
    <w:rsid w:val="00E43DC3"/>
    <w:rsid w:val="00E61493"/>
    <w:rsid w:val="00E817D3"/>
    <w:rsid w:val="00EB0239"/>
    <w:rsid w:val="00EB32EC"/>
    <w:rsid w:val="00EF3ECF"/>
    <w:rsid w:val="00F3035A"/>
    <w:rsid w:val="00F306B9"/>
    <w:rsid w:val="00FD6B7B"/>
    <w:rsid w:val="00FE19F3"/>
    <w:rsid w:val="010F4146"/>
    <w:rsid w:val="01CC64DB"/>
    <w:rsid w:val="0232056B"/>
    <w:rsid w:val="02836600"/>
    <w:rsid w:val="029E6DF8"/>
    <w:rsid w:val="02E3232B"/>
    <w:rsid w:val="04473F5D"/>
    <w:rsid w:val="054B0764"/>
    <w:rsid w:val="06341D98"/>
    <w:rsid w:val="06376099"/>
    <w:rsid w:val="06576DF6"/>
    <w:rsid w:val="074438DA"/>
    <w:rsid w:val="07DD7BFE"/>
    <w:rsid w:val="08150E30"/>
    <w:rsid w:val="081E63D9"/>
    <w:rsid w:val="084C7A84"/>
    <w:rsid w:val="08D77DE7"/>
    <w:rsid w:val="090349AF"/>
    <w:rsid w:val="0986750F"/>
    <w:rsid w:val="09AD0B3D"/>
    <w:rsid w:val="09DC6F9D"/>
    <w:rsid w:val="0A1F25F8"/>
    <w:rsid w:val="0A7967B3"/>
    <w:rsid w:val="0B280C06"/>
    <w:rsid w:val="0B6631BE"/>
    <w:rsid w:val="0BAE3AE2"/>
    <w:rsid w:val="0C1B4896"/>
    <w:rsid w:val="0C766118"/>
    <w:rsid w:val="0D52695B"/>
    <w:rsid w:val="0EE74230"/>
    <w:rsid w:val="0FA44960"/>
    <w:rsid w:val="101E147A"/>
    <w:rsid w:val="102234F4"/>
    <w:rsid w:val="108D411D"/>
    <w:rsid w:val="10C424C7"/>
    <w:rsid w:val="10E52280"/>
    <w:rsid w:val="11116E21"/>
    <w:rsid w:val="11762F78"/>
    <w:rsid w:val="11A62F8B"/>
    <w:rsid w:val="12671A3C"/>
    <w:rsid w:val="12684DED"/>
    <w:rsid w:val="127B2A85"/>
    <w:rsid w:val="12C664DA"/>
    <w:rsid w:val="12D65A3C"/>
    <w:rsid w:val="135A04C9"/>
    <w:rsid w:val="13930C1F"/>
    <w:rsid w:val="13F34AEE"/>
    <w:rsid w:val="141A7E49"/>
    <w:rsid w:val="14293447"/>
    <w:rsid w:val="148463E7"/>
    <w:rsid w:val="14F35BF2"/>
    <w:rsid w:val="1517075B"/>
    <w:rsid w:val="15855079"/>
    <w:rsid w:val="169B52E1"/>
    <w:rsid w:val="16D138C8"/>
    <w:rsid w:val="179A5242"/>
    <w:rsid w:val="18187465"/>
    <w:rsid w:val="184F28A4"/>
    <w:rsid w:val="18920824"/>
    <w:rsid w:val="18F0236E"/>
    <w:rsid w:val="19B945E4"/>
    <w:rsid w:val="19EF4695"/>
    <w:rsid w:val="1ADF2F82"/>
    <w:rsid w:val="1B3720E2"/>
    <w:rsid w:val="1C024389"/>
    <w:rsid w:val="1C036749"/>
    <w:rsid w:val="1C0E4936"/>
    <w:rsid w:val="1D894F89"/>
    <w:rsid w:val="1E454107"/>
    <w:rsid w:val="1EC462CB"/>
    <w:rsid w:val="1F3204BD"/>
    <w:rsid w:val="1F323E5E"/>
    <w:rsid w:val="1F686B41"/>
    <w:rsid w:val="200D35FD"/>
    <w:rsid w:val="2017348F"/>
    <w:rsid w:val="20A646E4"/>
    <w:rsid w:val="21337791"/>
    <w:rsid w:val="215779E1"/>
    <w:rsid w:val="21945014"/>
    <w:rsid w:val="21E32070"/>
    <w:rsid w:val="22350071"/>
    <w:rsid w:val="225A6E10"/>
    <w:rsid w:val="22A03413"/>
    <w:rsid w:val="22D429D6"/>
    <w:rsid w:val="22EE4551"/>
    <w:rsid w:val="237E7201"/>
    <w:rsid w:val="249A70D4"/>
    <w:rsid w:val="25C1294D"/>
    <w:rsid w:val="2659489A"/>
    <w:rsid w:val="278C5864"/>
    <w:rsid w:val="27A05EAF"/>
    <w:rsid w:val="27A626F8"/>
    <w:rsid w:val="27D15760"/>
    <w:rsid w:val="281E7504"/>
    <w:rsid w:val="28C3409F"/>
    <w:rsid w:val="28C50E09"/>
    <w:rsid w:val="28EB30EE"/>
    <w:rsid w:val="29265B98"/>
    <w:rsid w:val="29C73142"/>
    <w:rsid w:val="29F55FF3"/>
    <w:rsid w:val="2A2D37EE"/>
    <w:rsid w:val="2AAD2CCD"/>
    <w:rsid w:val="2B0B7F97"/>
    <w:rsid w:val="2B257EF6"/>
    <w:rsid w:val="2B483351"/>
    <w:rsid w:val="2B5871F0"/>
    <w:rsid w:val="2BC109A5"/>
    <w:rsid w:val="2BF52B6A"/>
    <w:rsid w:val="2CA15E04"/>
    <w:rsid w:val="2CB2624A"/>
    <w:rsid w:val="2CF65F42"/>
    <w:rsid w:val="2D6A5626"/>
    <w:rsid w:val="2D882D57"/>
    <w:rsid w:val="2D8F5650"/>
    <w:rsid w:val="2DF87FFE"/>
    <w:rsid w:val="2E1A6FBA"/>
    <w:rsid w:val="2E6939E7"/>
    <w:rsid w:val="30CD25C7"/>
    <w:rsid w:val="31840B00"/>
    <w:rsid w:val="31C15B3D"/>
    <w:rsid w:val="31D02A6B"/>
    <w:rsid w:val="31FD6088"/>
    <w:rsid w:val="32757430"/>
    <w:rsid w:val="327D518A"/>
    <w:rsid w:val="32A36381"/>
    <w:rsid w:val="32C76502"/>
    <w:rsid w:val="330E4F02"/>
    <w:rsid w:val="334B5AF6"/>
    <w:rsid w:val="33753F2C"/>
    <w:rsid w:val="3390276C"/>
    <w:rsid w:val="33972D3B"/>
    <w:rsid w:val="34D70738"/>
    <w:rsid w:val="35684B1F"/>
    <w:rsid w:val="3597615F"/>
    <w:rsid w:val="35AC698B"/>
    <w:rsid w:val="35B4113B"/>
    <w:rsid w:val="360C73E8"/>
    <w:rsid w:val="371C1016"/>
    <w:rsid w:val="3760653A"/>
    <w:rsid w:val="376F7872"/>
    <w:rsid w:val="3783685F"/>
    <w:rsid w:val="37B60E60"/>
    <w:rsid w:val="37F51B20"/>
    <w:rsid w:val="382F67AB"/>
    <w:rsid w:val="38644090"/>
    <w:rsid w:val="386D6A1A"/>
    <w:rsid w:val="39374725"/>
    <w:rsid w:val="39C547D5"/>
    <w:rsid w:val="39DD0E8F"/>
    <w:rsid w:val="39FC7F77"/>
    <w:rsid w:val="3B2463A6"/>
    <w:rsid w:val="3CF413AA"/>
    <w:rsid w:val="3CFB341F"/>
    <w:rsid w:val="3D09363C"/>
    <w:rsid w:val="3D1955C7"/>
    <w:rsid w:val="3DC81ADB"/>
    <w:rsid w:val="3E9A0B1A"/>
    <w:rsid w:val="3F346C5D"/>
    <w:rsid w:val="3F6902C2"/>
    <w:rsid w:val="3F9952BF"/>
    <w:rsid w:val="40801F76"/>
    <w:rsid w:val="412C1D9E"/>
    <w:rsid w:val="42A13DEA"/>
    <w:rsid w:val="43454ED7"/>
    <w:rsid w:val="436E2AA7"/>
    <w:rsid w:val="43B63045"/>
    <w:rsid w:val="43B91FE5"/>
    <w:rsid w:val="43C8583E"/>
    <w:rsid w:val="442A7851"/>
    <w:rsid w:val="44710253"/>
    <w:rsid w:val="44814E2D"/>
    <w:rsid w:val="452B60F7"/>
    <w:rsid w:val="45BB22A8"/>
    <w:rsid w:val="466E4AEB"/>
    <w:rsid w:val="466F6DE2"/>
    <w:rsid w:val="46B573C4"/>
    <w:rsid w:val="46D57C26"/>
    <w:rsid w:val="46E12958"/>
    <w:rsid w:val="489E3516"/>
    <w:rsid w:val="490712A3"/>
    <w:rsid w:val="49823DB5"/>
    <w:rsid w:val="49DC600E"/>
    <w:rsid w:val="49F47F9C"/>
    <w:rsid w:val="4A074330"/>
    <w:rsid w:val="4A4B0172"/>
    <w:rsid w:val="4B591C0D"/>
    <w:rsid w:val="4BA3751E"/>
    <w:rsid w:val="4BB47C00"/>
    <w:rsid w:val="4C031527"/>
    <w:rsid w:val="4C1130F8"/>
    <w:rsid w:val="4C3729A6"/>
    <w:rsid w:val="4C3B776A"/>
    <w:rsid w:val="4C6B4C28"/>
    <w:rsid w:val="4D066CC9"/>
    <w:rsid w:val="4D3B3467"/>
    <w:rsid w:val="4DC6501C"/>
    <w:rsid w:val="4DCD6482"/>
    <w:rsid w:val="500C73E2"/>
    <w:rsid w:val="500F38BB"/>
    <w:rsid w:val="501B160B"/>
    <w:rsid w:val="50492568"/>
    <w:rsid w:val="50EE2BCA"/>
    <w:rsid w:val="510A46A6"/>
    <w:rsid w:val="51864A87"/>
    <w:rsid w:val="518766DB"/>
    <w:rsid w:val="526B2044"/>
    <w:rsid w:val="52A37A3D"/>
    <w:rsid w:val="52B765B1"/>
    <w:rsid w:val="530012B8"/>
    <w:rsid w:val="53441B9C"/>
    <w:rsid w:val="53AC6C54"/>
    <w:rsid w:val="5415722D"/>
    <w:rsid w:val="54B12F90"/>
    <w:rsid w:val="54DF5DFE"/>
    <w:rsid w:val="55225FE8"/>
    <w:rsid w:val="55274533"/>
    <w:rsid w:val="555F5FF6"/>
    <w:rsid w:val="557542C2"/>
    <w:rsid w:val="566D321F"/>
    <w:rsid w:val="568D1CC3"/>
    <w:rsid w:val="56BB0B35"/>
    <w:rsid w:val="574B5BAB"/>
    <w:rsid w:val="578F2118"/>
    <w:rsid w:val="57FF4FDB"/>
    <w:rsid w:val="589805E5"/>
    <w:rsid w:val="58D22603"/>
    <w:rsid w:val="58F04CE2"/>
    <w:rsid w:val="59750A54"/>
    <w:rsid w:val="59E76EC1"/>
    <w:rsid w:val="5A503B87"/>
    <w:rsid w:val="5AAF36B0"/>
    <w:rsid w:val="5ADA7A11"/>
    <w:rsid w:val="5B0B2F38"/>
    <w:rsid w:val="5B2167DD"/>
    <w:rsid w:val="5B25657F"/>
    <w:rsid w:val="5B283DB9"/>
    <w:rsid w:val="5B8E5E05"/>
    <w:rsid w:val="5BE654DA"/>
    <w:rsid w:val="5C0A4849"/>
    <w:rsid w:val="5C3D09C7"/>
    <w:rsid w:val="5C5C04B9"/>
    <w:rsid w:val="5CB86FE4"/>
    <w:rsid w:val="5CC20FBF"/>
    <w:rsid w:val="5CFD4643"/>
    <w:rsid w:val="5D6E47FE"/>
    <w:rsid w:val="5D7D79F2"/>
    <w:rsid w:val="5DFF3CA9"/>
    <w:rsid w:val="5E3E7C99"/>
    <w:rsid w:val="5E925465"/>
    <w:rsid w:val="5E970504"/>
    <w:rsid w:val="5ED06018"/>
    <w:rsid w:val="5EF44D44"/>
    <w:rsid w:val="5FC305C1"/>
    <w:rsid w:val="5FDD7F71"/>
    <w:rsid w:val="602F00E3"/>
    <w:rsid w:val="60753306"/>
    <w:rsid w:val="60E66877"/>
    <w:rsid w:val="61BF2559"/>
    <w:rsid w:val="62065314"/>
    <w:rsid w:val="622149A5"/>
    <w:rsid w:val="62A85D47"/>
    <w:rsid w:val="633E5678"/>
    <w:rsid w:val="635979D5"/>
    <w:rsid w:val="637C7DF2"/>
    <w:rsid w:val="64435F35"/>
    <w:rsid w:val="65590143"/>
    <w:rsid w:val="658642DF"/>
    <w:rsid w:val="664923F5"/>
    <w:rsid w:val="66872665"/>
    <w:rsid w:val="66B002D8"/>
    <w:rsid w:val="673E5891"/>
    <w:rsid w:val="67B13D35"/>
    <w:rsid w:val="683310B2"/>
    <w:rsid w:val="68903552"/>
    <w:rsid w:val="68B658AC"/>
    <w:rsid w:val="68E434C2"/>
    <w:rsid w:val="690E5F83"/>
    <w:rsid w:val="697055D4"/>
    <w:rsid w:val="6A2D592B"/>
    <w:rsid w:val="6A6B79AA"/>
    <w:rsid w:val="6AF3311C"/>
    <w:rsid w:val="6B2D62D1"/>
    <w:rsid w:val="6B732C63"/>
    <w:rsid w:val="6BCD0693"/>
    <w:rsid w:val="6BD21467"/>
    <w:rsid w:val="6CC61407"/>
    <w:rsid w:val="6D647E45"/>
    <w:rsid w:val="6DDB169F"/>
    <w:rsid w:val="6DF74286"/>
    <w:rsid w:val="6E296FA8"/>
    <w:rsid w:val="6E7B235F"/>
    <w:rsid w:val="6EA13724"/>
    <w:rsid w:val="6F336FF4"/>
    <w:rsid w:val="6FB72685"/>
    <w:rsid w:val="6FC156C9"/>
    <w:rsid w:val="70707E9A"/>
    <w:rsid w:val="70AA35DD"/>
    <w:rsid w:val="70D62113"/>
    <w:rsid w:val="71090A88"/>
    <w:rsid w:val="711F5B3A"/>
    <w:rsid w:val="718716ED"/>
    <w:rsid w:val="71A42398"/>
    <w:rsid w:val="71A9459C"/>
    <w:rsid w:val="71D27DE2"/>
    <w:rsid w:val="71F61AF3"/>
    <w:rsid w:val="72393E32"/>
    <w:rsid w:val="7254119F"/>
    <w:rsid w:val="728E6135"/>
    <w:rsid w:val="72984D4C"/>
    <w:rsid w:val="72A0030E"/>
    <w:rsid w:val="72B53EC6"/>
    <w:rsid w:val="732C31D2"/>
    <w:rsid w:val="73CA640D"/>
    <w:rsid w:val="73D7719C"/>
    <w:rsid w:val="744067A0"/>
    <w:rsid w:val="748D2AB9"/>
    <w:rsid w:val="749A1090"/>
    <w:rsid w:val="74FF154A"/>
    <w:rsid w:val="75211B43"/>
    <w:rsid w:val="758020E3"/>
    <w:rsid w:val="75920F52"/>
    <w:rsid w:val="767B0FC2"/>
    <w:rsid w:val="775A2448"/>
    <w:rsid w:val="78143C12"/>
    <w:rsid w:val="785C3DA9"/>
    <w:rsid w:val="7874306C"/>
    <w:rsid w:val="788D290E"/>
    <w:rsid w:val="789102FF"/>
    <w:rsid w:val="78D534A7"/>
    <w:rsid w:val="791465FD"/>
    <w:rsid w:val="794356B8"/>
    <w:rsid w:val="7965198D"/>
    <w:rsid w:val="7A1B3E03"/>
    <w:rsid w:val="7A4F6573"/>
    <w:rsid w:val="7A850E2C"/>
    <w:rsid w:val="7A8D1D71"/>
    <w:rsid w:val="7BDE4A98"/>
    <w:rsid w:val="7C386BFD"/>
    <w:rsid w:val="7C6B70AA"/>
    <w:rsid w:val="7D6140B7"/>
    <w:rsid w:val="7E3B3EA9"/>
    <w:rsid w:val="7E404248"/>
    <w:rsid w:val="7ED00319"/>
    <w:rsid w:val="7F2759FE"/>
    <w:rsid w:val="7FBF0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93"/>
    <w:pPr>
      <w:widowControl w:val="0"/>
      <w:jc w:val="both"/>
    </w:pPr>
    <w:rPr>
      <w:kern w:val="2"/>
      <w:sz w:val="21"/>
      <w:szCs w:val="24"/>
    </w:rPr>
  </w:style>
  <w:style w:type="paragraph" w:styleId="1">
    <w:name w:val="heading 1"/>
    <w:basedOn w:val="a"/>
    <w:next w:val="a"/>
    <w:qFormat/>
    <w:rsid w:val="00D46E93"/>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D46E93"/>
    <w:pPr>
      <w:jc w:val="left"/>
    </w:pPr>
  </w:style>
  <w:style w:type="paragraph" w:styleId="a4">
    <w:name w:val="Balloon Text"/>
    <w:basedOn w:val="a"/>
    <w:link w:val="Char"/>
    <w:qFormat/>
    <w:rsid w:val="00D46E93"/>
    <w:rPr>
      <w:sz w:val="18"/>
      <w:szCs w:val="18"/>
    </w:rPr>
  </w:style>
  <w:style w:type="paragraph" w:styleId="a5">
    <w:name w:val="footer"/>
    <w:basedOn w:val="a"/>
    <w:uiPriority w:val="99"/>
    <w:qFormat/>
    <w:rsid w:val="00D46E93"/>
    <w:pPr>
      <w:tabs>
        <w:tab w:val="center" w:pos="4153"/>
        <w:tab w:val="right" w:pos="8306"/>
      </w:tabs>
      <w:snapToGrid w:val="0"/>
      <w:jc w:val="left"/>
    </w:pPr>
    <w:rPr>
      <w:sz w:val="18"/>
      <w:szCs w:val="18"/>
    </w:rPr>
  </w:style>
  <w:style w:type="paragraph" w:styleId="a6">
    <w:name w:val="header"/>
    <w:basedOn w:val="a"/>
    <w:link w:val="Char0"/>
    <w:qFormat/>
    <w:rsid w:val="00D46E93"/>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D46E93"/>
    <w:pPr>
      <w:spacing w:beforeAutospacing="1" w:afterAutospacing="1"/>
      <w:jc w:val="left"/>
    </w:pPr>
    <w:rPr>
      <w:kern w:val="0"/>
      <w:sz w:val="24"/>
    </w:rPr>
  </w:style>
  <w:style w:type="character" w:styleId="a8">
    <w:name w:val="Hyperlink"/>
    <w:basedOn w:val="a0"/>
    <w:unhideWhenUsed/>
    <w:qFormat/>
    <w:rsid w:val="00D46E93"/>
    <w:rPr>
      <w:color w:val="0000FF"/>
      <w:u w:val="single"/>
    </w:rPr>
  </w:style>
  <w:style w:type="character" w:customStyle="1" w:styleId="Char0">
    <w:name w:val="页眉 Char"/>
    <w:basedOn w:val="a0"/>
    <w:link w:val="a6"/>
    <w:qFormat/>
    <w:rsid w:val="00D46E93"/>
    <w:rPr>
      <w:kern w:val="2"/>
      <w:sz w:val="18"/>
      <w:szCs w:val="18"/>
    </w:rPr>
  </w:style>
  <w:style w:type="character" w:customStyle="1" w:styleId="Char">
    <w:name w:val="批注框文本 Char"/>
    <w:basedOn w:val="a0"/>
    <w:link w:val="a4"/>
    <w:qFormat/>
    <w:rsid w:val="00D46E9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sxt.gov.cn/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Info spid="_x0000_s2050"/>
    <customShpInfo spid="_x0000_s2051"/>
    <customShpInfo spid="_x0000_s2053"/>
    <customShpInfo spid="_x0000_s2054"/>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3179</Words>
  <Characters>988</Characters>
  <Application>Microsoft Office Word</Application>
  <DocSecurity>0</DocSecurity>
  <Lines>8</Lines>
  <Paragraphs>8</Paragraphs>
  <ScaleCrop>false</ScaleCrop>
  <Company>Lenovo (Beijing) Limited</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关于请求审定《关于加大对暂时生产经营困难参保企业</dc:title>
  <dc:creator>松树</dc:creator>
  <cp:lastModifiedBy>Lenovo User</cp:lastModifiedBy>
  <cp:revision>33</cp:revision>
  <cp:lastPrinted>2020-05-21T02:03:00Z</cp:lastPrinted>
  <dcterms:created xsi:type="dcterms:W3CDTF">2020-04-11T04:18:00Z</dcterms:created>
  <dcterms:modified xsi:type="dcterms:W3CDTF">2020-05-21T02:53:00Z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