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eastAsia="仿宋_GB2312" w:cs="Calibri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Calibri"/>
          <w:color w:val="000000"/>
          <w:kern w:val="0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仿宋_GB2312" w:eastAsia="仿宋_GB2312" w:cs="Calibri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仿宋_GB2312" w:eastAsia="仿宋_GB2312" w:cs="Calibri"/>
          <w:color w:val="000000"/>
          <w:kern w:val="0"/>
          <w:sz w:val="32"/>
          <w:szCs w:val="32"/>
        </w:rPr>
        <w:t>省级科技特派员各县区推荐名额分配表</w:t>
      </w:r>
      <w:bookmarkEnd w:id="0"/>
    </w:p>
    <w:tbl>
      <w:tblPr>
        <w:tblStyle w:val="2"/>
        <w:tblW w:w="8586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7"/>
        <w:gridCol w:w="4867"/>
        <w:gridCol w:w="20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县区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名额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其中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台籍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鼓楼区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台江区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≥1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仓山区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≥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晋安区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≥2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马尾区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≥2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长乐区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≥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福清市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≥3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闽侯县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≥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连江县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≥1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闽清县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≥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罗源县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≥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永泰县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42（其中三区人才13）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≥1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高新区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≥21</w:t>
            </w:r>
          </w:p>
        </w:tc>
      </w:tr>
    </w:tbl>
    <w:p>
      <w:pPr>
        <w:widowControl/>
        <w:spacing w:line="560" w:lineRule="atLeast"/>
        <w:ind w:left="64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</w:p>
    <w:p/>
    <w:sectPr>
      <w:pgSz w:w="11906" w:h="16838"/>
      <w:pgMar w:top="1361" w:right="1531" w:bottom="136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9F25E5"/>
    <w:rsid w:val="129F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2022-03-29T09:15:00Z</dcterms:created>
  <dc:creator>wengting.</dc:creator>
  <cp:lastModifiedBy>wengting.</cp:lastModifiedBy>
  <dcterms:modified xsi:type="dcterms:W3CDTF">2022-03-29T09:15:26Z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77EE817E747C4F9CA180E34C71A6A305</vt:lpwstr>
  </property>
</Properties>
</file>