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7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经费预算报价单（模板）</w:t>
      </w:r>
    </w:p>
    <w:bookmarkEnd w:id="0"/>
    <w:p w14:paraId="6C357AD2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96B7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eastAsia="zh-CN"/>
        </w:rPr>
        <w:t>福州市老年大学2026年空调系统清洗服务采购项目</w:t>
      </w:r>
    </w:p>
    <w:p w14:paraId="5FAF03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eastAsia="zh-CN"/>
        </w:rPr>
        <w:t>预算报价单位：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50C57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三、预算报价内容：</w:t>
      </w:r>
    </w:p>
    <w:tbl>
      <w:tblPr>
        <w:tblStyle w:val="8"/>
        <w:tblW w:w="5018" w:type="pct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77"/>
        <w:gridCol w:w="7"/>
        <w:gridCol w:w="1562"/>
        <w:gridCol w:w="1349"/>
        <w:gridCol w:w="136"/>
        <w:gridCol w:w="687"/>
        <w:gridCol w:w="140"/>
        <w:gridCol w:w="687"/>
        <w:gridCol w:w="158"/>
        <w:gridCol w:w="799"/>
        <w:gridCol w:w="137"/>
        <w:gridCol w:w="1018"/>
        <w:gridCol w:w="2"/>
      </w:tblGrid>
      <w:tr w14:paraId="6EB2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998" w:type="pct"/>
            <w:gridSpan w:val="13"/>
            <w:vAlign w:val="center"/>
          </w:tcPr>
          <w:p w14:paraId="09EF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  <w:t>一、室内机部分</w:t>
            </w:r>
          </w:p>
        </w:tc>
      </w:tr>
      <w:tr w14:paraId="48C2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2855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527" w:type="pct"/>
            <w:gridSpan w:val="4"/>
            <w:vAlign w:val="center"/>
          </w:tcPr>
          <w:p w14:paraId="1CFD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53" w:type="pct"/>
            <w:gridSpan w:val="2"/>
            <w:vAlign w:val="center"/>
          </w:tcPr>
          <w:p w14:paraId="634F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1927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24" w:type="pct"/>
            <w:gridSpan w:val="2"/>
            <w:vAlign w:val="center"/>
          </w:tcPr>
          <w:p w14:paraId="4EBE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632" w:type="pct"/>
            <w:gridSpan w:val="2"/>
            <w:vAlign w:val="center"/>
          </w:tcPr>
          <w:p w14:paraId="30D8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小计（元）</w:t>
            </w:r>
          </w:p>
        </w:tc>
      </w:tr>
      <w:tr w14:paraId="50FD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4572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27" w:type="pct"/>
            <w:gridSpan w:val="4"/>
            <w:vAlign w:val="center"/>
          </w:tcPr>
          <w:p w14:paraId="764B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教学楼内机清洗</w:t>
            </w:r>
          </w:p>
        </w:tc>
        <w:tc>
          <w:tcPr>
            <w:tcW w:w="453" w:type="pct"/>
            <w:gridSpan w:val="2"/>
            <w:vAlign w:val="center"/>
          </w:tcPr>
          <w:p w14:paraId="53FD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403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67EB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4" w:type="pct"/>
            <w:gridSpan w:val="2"/>
            <w:vAlign w:val="center"/>
          </w:tcPr>
          <w:p w14:paraId="1D99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20E3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01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365B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527" w:type="pct"/>
            <w:gridSpan w:val="4"/>
            <w:vAlign w:val="center"/>
          </w:tcPr>
          <w:p w14:paraId="1F04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教学楼空气处理机清洗</w:t>
            </w:r>
          </w:p>
        </w:tc>
        <w:tc>
          <w:tcPr>
            <w:tcW w:w="453" w:type="pct"/>
            <w:gridSpan w:val="2"/>
            <w:vAlign w:val="center"/>
          </w:tcPr>
          <w:p w14:paraId="65D9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0518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4" w:type="pct"/>
            <w:gridSpan w:val="2"/>
            <w:vAlign w:val="center"/>
          </w:tcPr>
          <w:p w14:paraId="713E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5FAA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09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35B3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527" w:type="pct"/>
            <w:gridSpan w:val="4"/>
            <w:vAlign w:val="center"/>
          </w:tcPr>
          <w:p w14:paraId="3F97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综合楼多联机清洗</w:t>
            </w:r>
          </w:p>
        </w:tc>
        <w:tc>
          <w:tcPr>
            <w:tcW w:w="453" w:type="pct"/>
            <w:gridSpan w:val="2"/>
            <w:vAlign w:val="center"/>
          </w:tcPr>
          <w:p w14:paraId="6FE3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23A1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524" w:type="pct"/>
            <w:gridSpan w:val="2"/>
            <w:vAlign w:val="center"/>
          </w:tcPr>
          <w:p w14:paraId="38AC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7A57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85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39C4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527" w:type="pct"/>
            <w:gridSpan w:val="4"/>
            <w:vAlign w:val="center"/>
          </w:tcPr>
          <w:p w14:paraId="41AA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电梯空调清洗</w:t>
            </w:r>
          </w:p>
        </w:tc>
        <w:tc>
          <w:tcPr>
            <w:tcW w:w="453" w:type="pct"/>
            <w:gridSpan w:val="2"/>
            <w:vAlign w:val="center"/>
          </w:tcPr>
          <w:p w14:paraId="678D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1CA3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4" w:type="pct"/>
            <w:gridSpan w:val="2"/>
            <w:vAlign w:val="center"/>
          </w:tcPr>
          <w:p w14:paraId="536B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109A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97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shd w:val="clear" w:color="auto" w:fill="auto"/>
            <w:vAlign w:val="center"/>
          </w:tcPr>
          <w:p w14:paraId="7D54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527" w:type="pct"/>
            <w:gridSpan w:val="4"/>
            <w:shd w:val="clear" w:color="auto" w:fill="auto"/>
            <w:vAlign w:val="center"/>
          </w:tcPr>
          <w:p w14:paraId="25B0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清洗空调脚手架搭建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</w:tcPr>
          <w:p w14:paraId="7AD7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4150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524" w:type="pct"/>
            <w:gridSpan w:val="2"/>
            <w:vAlign w:val="center"/>
          </w:tcPr>
          <w:p w14:paraId="185F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590C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85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998" w:type="pct"/>
            <w:gridSpan w:val="13"/>
            <w:vAlign w:val="center"/>
          </w:tcPr>
          <w:p w14:paraId="545D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  <w:t>二、室外机部分</w:t>
            </w:r>
          </w:p>
        </w:tc>
      </w:tr>
      <w:tr w14:paraId="246F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0A48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527" w:type="pct"/>
            <w:gridSpan w:val="4"/>
            <w:vAlign w:val="center"/>
          </w:tcPr>
          <w:p w14:paraId="4E13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53" w:type="pct"/>
            <w:gridSpan w:val="2"/>
            <w:vAlign w:val="center"/>
          </w:tcPr>
          <w:p w14:paraId="2033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1BF4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24" w:type="pct"/>
            <w:gridSpan w:val="2"/>
            <w:shd w:val="clear" w:color="auto" w:fill="auto"/>
            <w:vAlign w:val="center"/>
          </w:tcPr>
          <w:p w14:paraId="4D44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5477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小计（元）</w:t>
            </w:r>
          </w:p>
        </w:tc>
      </w:tr>
      <w:tr w14:paraId="0CD5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0F9D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27" w:type="pct"/>
            <w:gridSpan w:val="4"/>
            <w:vAlign w:val="center"/>
          </w:tcPr>
          <w:p w14:paraId="78F5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教学楼、综合楼室外机（多联机）清洗</w:t>
            </w:r>
          </w:p>
        </w:tc>
        <w:tc>
          <w:tcPr>
            <w:tcW w:w="453" w:type="pct"/>
            <w:gridSpan w:val="2"/>
            <w:vAlign w:val="center"/>
          </w:tcPr>
          <w:p w14:paraId="316B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299A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4" w:type="pct"/>
            <w:gridSpan w:val="2"/>
            <w:vAlign w:val="center"/>
          </w:tcPr>
          <w:p w14:paraId="02FD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168A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91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4167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527" w:type="pct"/>
            <w:gridSpan w:val="4"/>
            <w:vAlign w:val="center"/>
          </w:tcPr>
          <w:p w14:paraId="5E9F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冷却水泵、冷冻水泵、供热水泵保养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ab/>
            </w:r>
          </w:p>
        </w:tc>
        <w:tc>
          <w:tcPr>
            <w:tcW w:w="453" w:type="pct"/>
            <w:gridSpan w:val="2"/>
            <w:vAlign w:val="center"/>
          </w:tcPr>
          <w:p w14:paraId="3A46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3BDB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4" w:type="pct"/>
            <w:gridSpan w:val="2"/>
            <w:vAlign w:val="center"/>
          </w:tcPr>
          <w:p w14:paraId="7C58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2F73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98A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7337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527" w:type="pct"/>
            <w:gridSpan w:val="4"/>
            <w:vAlign w:val="center"/>
          </w:tcPr>
          <w:p w14:paraId="1B2F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冷却塔清洗投药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ab/>
            </w:r>
          </w:p>
        </w:tc>
        <w:tc>
          <w:tcPr>
            <w:tcW w:w="453" w:type="pct"/>
            <w:gridSpan w:val="2"/>
            <w:vAlign w:val="center"/>
          </w:tcPr>
          <w:p w14:paraId="1859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185C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524" w:type="pct"/>
            <w:gridSpan w:val="2"/>
            <w:vAlign w:val="center"/>
          </w:tcPr>
          <w:p w14:paraId="6EF3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3795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47F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04" w:type="pct"/>
            <w:vAlign w:val="center"/>
          </w:tcPr>
          <w:p w14:paraId="5372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527" w:type="pct"/>
            <w:gridSpan w:val="4"/>
            <w:vAlign w:val="center"/>
          </w:tcPr>
          <w:p w14:paraId="2C6C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冷却水管清洗保养投药</w:t>
            </w:r>
          </w:p>
        </w:tc>
        <w:tc>
          <w:tcPr>
            <w:tcW w:w="453" w:type="pct"/>
            <w:gridSpan w:val="2"/>
            <w:vAlign w:val="center"/>
          </w:tcPr>
          <w:p w14:paraId="3C34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562E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524" w:type="pct"/>
            <w:gridSpan w:val="2"/>
            <w:vAlign w:val="center"/>
          </w:tcPr>
          <w:p w14:paraId="2F47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1B21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97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7" w:hRule="atLeast"/>
        </w:trPr>
        <w:tc>
          <w:tcPr>
            <w:tcW w:w="404" w:type="pct"/>
            <w:vAlign w:val="center"/>
          </w:tcPr>
          <w:p w14:paraId="34EB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527" w:type="pct"/>
            <w:gridSpan w:val="4"/>
            <w:vAlign w:val="center"/>
          </w:tcPr>
          <w:p w14:paraId="0D38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冷冻水管清洗保养投药</w:t>
            </w:r>
          </w:p>
        </w:tc>
        <w:tc>
          <w:tcPr>
            <w:tcW w:w="453" w:type="pct"/>
            <w:gridSpan w:val="2"/>
            <w:vAlign w:val="center"/>
          </w:tcPr>
          <w:p w14:paraId="0CE4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5966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524" w:type="pct"/>
            <w:gridSpan w:val="2"/>
            <w:vAlign w:val="center"/>
          </w:tcPr>
          <w:p w14:paraId="29DE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7F96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627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7" w:hRule="atLeast"/>
        </w:trPr>
        <w:tc>
          <w:tcPr>
            <w:tcW w:w="4998" w:type="pct"/>
            <w:gridSpan w:val="13"/>
            <w:vAlign w:val="center"/>
          </w:tcPr>
          <w:p w14:paraId="6F4B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  <w:t>三、风冷螺杆机组保养</w:t>
            </w:r>
          </w:p>
        </w:tc>
      </w:tr>
      <w:tr w14:paraId="2578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shd w:val="clear" w:color="auto" w:fill="auto"/>
            <w:vAlign w:val="center"/>
          </w:tcPr>
          <w:p w14:paraId="25EF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21" w:type="pct"/>
            <w:vAlign w:val="center"/>
          </w:tcPr>
          <w:p w14:paraId="5F4B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863" w:type="pct"/>
            <w:gridSpan w:val="2"/>
            <w:vAlign w:val="center"/>
          </w:tcPr>
          <w:p w14:paraId="0544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5E4F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42BE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14:paraId="2B29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201A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8C5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小计（元）</w:t>
            </w:r>
          </w:p>
        </w:tc>
      </w:tr>
      <w:tr w14:paraId="7547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0325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21" w:type="pct"/>
            <w:vMerge w:val="restart"/>
            <w:vAlign w:val="center"/>
          </w:tcPr>
          <w:p w14:paraId="2891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风冷螺杆机组</w:t>
            </w:r>
          </w:p>
        </w:tc>
        <w:tc>
          <w:tcPr>
            <w:tcW w:w="863" w:type="pct"/>
            <w:gridSpan w:val="2"/>
            <w:vMerge w:val="restart"/>
            <w:vAlign w:val="center"/>
          </w:tcPr>
          <w:p w14:paraId="65CA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美的空气源螺杆式热泵机组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7964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冷冻油（A）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6BB9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14:paraId="382D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桶</w:t>
            </w:r>
          </w:p>
        </w:tc>
        <w:tc>
          <w:tcPr>
            <w:tcW w:w="514" w:type="pct"/>
            <w:gridSpan w:val="2"/>
            <w:vAlign w:val="center"/>
          </w:tcPr>
          <w:p w14:paraId="4E34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" w:type="pct"/>
            <w:gridSpan w:val="2"/>
            <w:vAlign w:val="center"/>
          </w:tcPr>
          <w:p w14:paraId="334B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C7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vMerge w:val="continue"/>
            <w:vAlign w:val="center"/>
          </w:tcPr>
          <w:p w14:paraId="0B2A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6670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pct"/>
            <w:gridSpan w:val="2"/>
            <w:vMerge w:val="continue"/>
            <w:vAlign w:val="center"/>
          </w:tcPr>
          <w:p w14:paraId="1A58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5971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油过滤器（原厂）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39B9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14:paraId="62C9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14" w:type="pct"/>
            <w:gridSpan w:val="2"/>
            <w:vAlign w:val="center"/>
          </w:tcPr>
          <w:p w14:paraId="5351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" w:type="pct"/>
            <w:gridSpan w:val="2"/>
            <w:vAlign w:val="center"/>
          </w:tcPr>
          <w:p w14:paraId="3C17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B1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vMerge w:val="continue"/>
            <w:vAlign w:val="center"/>
          </w:tcPr>
          <w:p w14:paraId="71F7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0EFF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pct"/>
            <w:gridSpan w:val="2"/>
            <w:vMerge w:val="continue"/>
            <w:vAlign w:val="center"/>
          </w:tcPr>
          <w:p w14:paraId="330F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408A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冷媒过滤器（原厂）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6AD7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14:paraId="05BE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14" w:type="pct"/>
            <w:gridSpan w:val="2"/>
            <w:vAlign w:val="center"/>
          </w:tcPr>
          <w:p w14:paraId="6695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" w:type="pct"/>
            <w:gridSpan w:val="2"/>
            <w:vAlign w:val="center"/>
          </w:tcPr>
          <w:p w14:paraId="6669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DC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vMerge w:val="continue"/>
            <w:vAlign w:val="center"/>
          </w:tcPr>
          <w:p w14:paraId="3570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5BA8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pct"/>
            <w:gridSpan w:val="2"/>
            <w:vMerge w:val="continue"/>
            <w:vAlign w:val="center"/>
          </w:tcPr>
          <w:p w14:paraId="555E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0F1E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冷媒R134A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4B0F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14:paraId="0F3B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桶</w:t>
            </w:r>
          </w:p>
        </w:tc>
        <w:tc>
          <w:tcPr>
            <w:tcW w:w="514" w:type="pct"/>
            <w:gridSpan w:val="2"/>
            <w:vAlign w:val="center"/>
          </w:tcPr>
          <w:p w14:paraId="2492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" w:type="pct"/>
            <w:gridSpan w:val="2"/>
            <w:vAlign w:val="center"/>
          </w:tcPr>
          <w:p w14:paraId="45B5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6D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26" w:type="pct"/>
            <w:gridSpan w:val="2"/>
            <w:shd w:val="clear" w:color="auto" w:fill="FFFFFF"/>
            <w:vAlign w:val="center"/>
          </w:tcPr>
          <w:p w14:paraId="1983C2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预算合计金额</w:t>
            </w:r>
          </w:p>
          <w:p w14:paraId="5734EC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（含税价）</w:t>
            </w:r>
          </w:p>
        </w:tc>
        <w:tc>
          <w:tcPr>
            <w:tcW w:w="2600" w:type="pct"/>
            <w:gridSpan w:val="8"/>
            <w:shd w:val="clear" w:color="auto" w:fill="FFFFFF"/>
            <w:vAlign w:val="center"/>
          </w:tcPr>
          <w:p w14:paraId="27E8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大写人民币</w:t>
            </w:r>
          </w:p>
        </w:tc>
        <w:tc>
          <w:tcPr>
            <w:tcW w:w="514" w:type="pct"/>
            <w:gridSpan w:val="2"/>
            <w:vAlign w:val="center"/>
          </w:tcPr>
          <w:p w14:paraId="5FDF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小写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 w:bidi="ar-SA"/>
              </w:rPr>
              <w:t>￥</w:t>
            </w:r>
          </w:p>
        </w:tc>
        <w:tc>
          <w:tcPr>
            <w:tcW w:w="558" w:type="pct"/>
            <w:gridSpan w:val="2"/>
            <w:vAlign w:val="center"/>
          </w:tcPr>
          <w:p w14:paraId="4A36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元</w:t>
            </w:r>
          </w:p>
        </w:tc>
      </w:tr>
      <w:tr w14:paraId="3B02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30" w:type="pct"/>
            <w:gridSpan w:val="3"/>
            <w:vAlign w:val="center"/>
          </w:tcPr>
          <w:p w14:paraId="7A9E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3669" w:type="pct"/>
            <w:gridSpan w:val="11"/>
            <w:vAlign w:val="center"/>
          </w:tcPr>
          <w:p w14:paraId="2A26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以上数量为参考量，最终以实际发生数为准，据实结算。</w:t>
            </w:r>
          </w:p>
        </w:tc>
      </w:tr>
    </w:tbl>
    <w:p w14:paraId="4C83BC09"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联系方式：              </w:t>
      </w:r>
    </w:p>
    <w:p w14:paraId="2588EC1C"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D90717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预算报价单位（盖章）：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77E38642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预算报价日期：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sectPr>
      <w:footerReference r:id="rId3" w:type="default"/>
      <w:pgSz w:w="11906" w:h="16838"/>
      <w:pgMar w:top="1701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0D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B393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B393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F4FB8"/>
    <w:multiLevelType w:val="singleLevel"/>
    <w:tmpl w:val="12DF4F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361FA"/>
    <w:rsid w:val="0D10643F"/>
    <w:rsid w:val="0D73340D"/>
    <w:rsid w:val="0DFF382C"/>
    <w:rsid w:val="184E5B21"/>
    <w:rsid w:val="208028BA"/>
    <w:rsid w:val="254D043B"/>
    <w:rsid w:val="2B1C04A2"/>
    <w:rsid w:val="30732E89"/>
    <w:rsid w:val="355C3432"/>
    <w:rsid w:val="36EA0079"/>
    <w:rsid w:val="3EBD58EC"/>
    <w:rsid w:val="4EA67BDA"/>
    <w:rsid w:val="4F464FF3"/>
    <w:rsid w:val="53EE577C"/>
    <w:rsid w:val="59894207"/>
    <w:rsid w:val="5A713AD5"/>
    <w:rsid w:val="5BE56C31"/>
    <w:rsid w:val="65DD433A"/>
    <w:rsid w:val="66790223"/>
    <w:rsid w:val="6A4361FA"/>
    <w:rsid w:val="6B665A2D"/>
    <w:rsid w:val="6CE656A3"/>
    <w:rsid w:val="6E8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uppressAutoHyphens/>
      <w:bidi w:val="0"/>
      <w:spacing w:before="0" w:after="140" w:line="276" w:lineRule="auto"/>
      <w:ind w:firstLine="420" w:firstLineChars="100"/>
      <w:jc w:val="both"/>
      <w:textAlignment w:val="baseline"/>
    </w:pPr>
  </w:style>
  <w:style w:type="paragraph" w:customStyle="1" w:styleId="3">
    <w:name w:val="BodyText"/>
    <w:basedOn w:val="1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0"/>
    <w:basedOn w:val="1"/>
    <w:qFormat/>
    <w:uiPriority w:val="0"/>
    <w:pPr>
      <w:widowControl/>
    </w:pPr>
  </w:style>
  <w:style w:type="paragraph" w:customStyle="1" w:styleId="11">
    <w:name w:val="Acetate"/>
    <w:basedOn w:val="1"/>
    <w:autoRedefine/>
    <w:qFormat/>
    <w:uiPriority w:val="0"/>
    <w:pPr>
      <w:textAlignment w:val="baseline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1586</Words>
  <Characters>1653</Characters>
  <Lines>0</Lines>
  <Paragraphs>0</Paragraphs>
  <TotalTime>2</TotalTime>
  <ScaleCrop>false</ScaleCrop>
  <LinksUpToDate>false</LinksUpToDate>
  <CharactersWithSpaces>1729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2025-02-18T08:43:00Z</dcterms:created>
  <dc:creator>bliss</dc:creator>
  <cp:lastModifiedBy>bliss</cp:lastModifiedBy>
  <cp:lastPrinted>2026-01-06T08:24:00Z</cp:lastPrinted>
  <dcterms:modified xsi:type="dcterms:W3CDTF">2026-01-19T01:33:18Z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E9B51764DF744564A1FE4AE572798776_13</vt:lpwstr>
  </property>
  <property fmtid="{D5CDD505-2E9C-101B-9397-08002B2CF9AE}" pid="4" name="KSOTemplateDocerSaveRecord">
    <vt:lpwstr>eyJoZGlkIjoiY2QyZDg0ZmFhNTllMmRjYjE0Yzg5NzQ2MDczODI3MWUiLCJ1c2VySWQiOiIxMTcwMjQwNDk3In0=</vt:lpwstr>
  </property>
</Properties>
</file>