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D3" w:rsidRDefault="00C02462">
      <w:pPr>
        <w:jc w:val="center"/>
        <w:rPr>
          <w:rFonts w:ascii="黑体" w:eastAsia="黑体" w:hAnsi="黑体"/>
          <w:sz w:val="38"/>
          <w:szCs w:val="38"/>
        </w:rPr>
      </w:pPr>
      <w:r>
        <w:rPr>
          <w:rFonts w:ascii="黑体" w:eastAsia="黑体" w:hAnsi="黑体" w:hint="eastAsia"/>
          <w:sz w:val="38"/>
          <w:szCs w:val="38"/>
        </w:rPr>
        <w:t>福州市关于深化房屋建筑和市政基础设施工程</w:t>
      </w:r>
    </w:p>
    <w:p w:rsidR="009D26D3" w:rsidRDefault="00C02462">
      <w:pPr>
        <w:jc w:val="center"/>
        <w:rPr>
          <w:rFonts w:ascii="黑体" w:eastAsia="黑体" w:hAnsi="黑体"/>
          <w:sz w:val="38"/>
          <w:szCs w:val="38"/>
        </w:rPr>
      </w:pPr>
      <w:r>
        <w:rPr>
          <w:rFonts w:ascii="黑体" w:eastAsia="黑体" w:hAnsi="黑体" w:hint="eastAsia"/>
          <w:sz w:val="38"/>
          <w:szCs w:val="38"/>
        </w:rPr>
        <w:t>施工图改革的实施细则（试行）</w:t>
      </w:r>
    </w:p>
    <w:p w:rsidR="009D26D3" w:rsidRDefault="009D26D3">
      <w:pPr>
        <w:spacing w:line="600" w:lineRule="exact"/>
        <w:jc w:val="center"/>
        <w:rPr>
          <w:rFonts w:ascii="楷体" w:eastAsia="楷体" w:hAnsi="楷体" w:cs="??_GB2312"/>
          <w:b/>
          <w:bCs/>
          <w:sz w:val="32"/>
          <w:szCs w:val="32"/>
        </w:rPr>
      </w:pPr>
    </w:p>
    <w:p w:rsidR="009D26D3" w:rsidRDefault="00C0246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为深化建设领域“放管服”改革，进一步提升房屋建筑和市政基础设施工程施工图审查效率，鼓励设计单位加强自身质量保证体系、提升工程设计质量，根据</w:t>
      </w:r>
      <w:r>
        <w:rPr>
          <w:rFonts w:ascii="仿宋_GB2312" w:eastAsia="仿宋_GB2312" w:hAnsi="仿宋_GB2312" w:cs="仿宋_GB2312" w:hint="eastAsia"/>
          <w:kern w:val="0"/>
          <w:sz w:val="32"/>
          <w:szCs w:val="32"/>
        </w:rPr>
        <w:t>《福建省住房和城乡建设厅关于印发&lt;关于提升施工图审查效率的若干意见&gt;等三项政策措施的通知》相关要求,</w:t>
      </w:r>
      <w:r>
        <w:rPr>
          <w:rFonts w:ascii="仿宋_GB2312" w:eastAsia="仿宋_GB2312" w:hAnsi="仿宋_GB2312" w:cs="仿宋_GB2312" w:hint="eastAsia"/>
          <w:sz w:val="32"/>
          <w:szCs w:val="32"/>
        </w:rPr>
        <w:t>结合我市实际，制订本实施细则。</w:t>
      </w:r>
    </w:p>
    <w:p w:rsidR="009D26D3" w:rsidRDefault="00C0246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一、实施审查告知承诺制</w:t>
      </w:r>
    </w:p>
    <w:p w:rsidR="009D26D3" w:rsidRDefault="00C024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建设单位、设计单位提供质量保证承诺，并上传完整施工图设计文件至福建省施工图数字化审查系统的项目，经核实后即可申请办理施工许可手续，施工图审查合格书、报告书不作为施工许可的前置条件。建设单位、监理单位下达项目开</w:t>
      </w:r>
      <w:proofErr w:type="gramStart"/>
      <w:r>
        <w:rPr>
          <w:rFonts w:ascii="仿宋_GB2312" w:eastAsia="仿宋_GB2312" w:hAnsi="仿宋_GB2312" w:cs="仿宋_GB2312" w:hint="eastAsia"/>
          <w:sz w:val="32"/>
          <w:szCs w:val="32"/>
        </w:rPr>
        <w:t>工令</w:t>
      </w:r>
      <w:proofErr w:type="gramEnd"/>
      <w:r>
        <w:rPr>
          <w:rFonts w:ascii="仿宋_GB2312" w:eastAsia="仿宋_GB2312" w:hAnsi="仿宋_GB2312" w:cs="仿宋_GB2312" w:hint="eastAsia"/>
          <w:sz w:val="32"/>
          <w:szCs w:val="32"/>
        </w:rPr>
        <w:t>之前，应提供施工图审查合格书、报告书及经审查合格的设计文件。</w:t>
      </w:r>
    </w:p>
    <w:p w:rsidR="009D26D3" w:rsidRDefault="00C02462">
      <w:pPr>
        <w:spacing w:line="560" w:lineRule="exact"/>
        <w:ind w:firstLine="645"/>
        <w:rPr>
          <w:rFonts w:ascii="黑体" w:eastAsia="黑体" w:hAnsi="黑体" w:cs="黑体"/>
          <w:sz w:val="32"/>
          <w:szCs w:val="32"/>
        </w:rPr>
      </w:pPr>
      <w:r>
        <w:rPr>
          <w:rFonts w:ascii="黑体" w:eastAsia="黑体" w:hAnsi="黑体" w:cs="黑体" w:hint="eastAsia"/>
          <w:sz w:val="32"/>
          <w:szCs w:val="32"/>
        </w:rPr>
        <w:t>二、调整审查范围</w:t>
      </w:r>
    </w:p>
    <w:p w:rsidR="009D26D3" w:rsidRDefault="00C024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proofErr w:type="gramStart"/>
      <w:r>
        <w:rPr>
          <w:rFonts w:ascii="仿宋_GB2312" w:eastAsia="仿宋_GB2312" w:hAnsi="仿宋_GB2312" w:cs="仿宋_GB2312" w:hint="eastAsia"/>
          <w:sz w:val="32"/>
          <w:szCs w:val="32"/>
        </w:rPr>
        <w:t>对省住建</w:t>
      </w:r>
      <w:proofErr w:type="gramEnd"/>
      <w:r>
        <w:rPr>
          <w:rFonts w:ascii="仿宋_GB2312" w:eastAsia="仿宋_GB2312" w:hAnsi="仿宋_GB2312" w:cs="仿宋_GB2312" w:hint="eastAsia"/>
          <w:sz w:val="32"/>
          <w:szCs w:val="32"/>
        </w:rPr>
        <w:t>厅《关于提升施工图审查效率的若干意见》中免予审查的小型、简单项目，除涉及危险性较大分部分项工程的深基坑、高边坡等项目外，试行</w:t>
      </w:r>
      <w:proofErr w:type="gramStart"/>
      <w:r>
        <w:rPr>
          <w:rFonts w:ascii="仿宋_GB2312" w:eastAsia="仿宋_GB2312" w:hAnsi="仿宋_GB2312" w:cs="仿宋_GB2312" w:hint="eastAsia"/>
          <w:sz w:val="32"/>
          <w:szCs w:val="32"/>
        </w:rPr>
        <w:t>承诺制免审</w:t>
      </w:r>
      <w:proofErr w:type="gramEnd"/>
      <w:r>
        <w:rPr>
          <w:rFonts w:ascii="仿宋_GB2312" w:eastAsia="仿宋_GB2312" w:hAnsi="仿宋_GB2312" w:cs="仿宋_GB2312" w:hint="eastAsia"/>
          <w:sz w:val="32"/>
          <w:szCs w:val="32"/>
        </w:rPr>
        <w:t>。</w:t>
      </w:r>
    </w:p>
    <w:p w:rsidR="009D26D3" w:rsidRDefault="00C024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建设单位、设计单位提供质量保证承诺后，对设计单位出具的施工图设计文件免予审查。</w:t>
      </w:r>
    </w:p>
    <w:p w:rsidR="009D26D3" w:rsidRDefault="00C024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（三）不属于房屋建筑、市政基础设施行业的工业、交通、电力等行业建设项目，按照各自行业主管部门对建设程序的要求</w:t>
      </w:r>
      <w:r>
        <w:rPr>
          <w:rFonts w:ascii="仿宋_GB2312" w:eastAsia="仿宋_GB2312" w:hAnsi="仿宋_GB2312" w:cs="仿宋_GB2312" w:hint="eastAsia"/>
          <w:sz w:val="32"/>
          <w:szCs w:val="32"/>
        </w:rPr>
        <w:lastRenderedPageBreak/>
        <w:t>进行管理。对其生产区建筑物、构筑物及配套设施，不予审查（</w:t>
      </w:r>
      <w:proofErr w:type="gramStart"/>
      <w:r>
        <w:rPr>
          <w:rFonts w:ascii="仿宋_GB2312" w:eastAsia="仿宋_GB2312" w:hAnsi="仿宋_GB2312" w:cs="仿宋_GB2312" w:hint="eastAsia"/>
          <w:sz w:val="32"/>
          <w:szCs w:val="32"/>
        </w:rPr>
        <w:t>省住建</w:t>
      </w:r>
      <w:proofErr w:type="gramEnd"/>
      <w:r>
        <w:rPr>
          <w:rFonts w:ascii="仿宋_GB2312" w:eastAsia="仿宋_GB2312" w:hAnsi="仿宋_GB2312" w:cs="仿宋_GB2312" w:hint="eastAsia"/>
          <w:sz w:val="32"/>
          <w:szCs w:val="32"/>
        </w:rPr>
        <w:t>厅确定的消防设计互审制的项目除外）。</w:t>
      </w:r>
    </w:p>
    <w:p w:rsidR="009D26D3" w:rsidRDefault="00C024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proofErr w:type="gramStart"/>
      <w:r>
        <w:rPr>
          <w:rFonts w:ascii="仿宋_GB2312" w:eastAsia="仿宋_GB2312" w:hAnsi="仿宋_GB2312" w:cs="仿宋_GB2312" w:hint="eastAsia"/>
          <w:sz w:val="32"/>
          <w:szCs w:val="32"/>
        </w:rPr>
        <w:t>既有住宅</w:t>
      </w:r>
      <w:proofErr w:type="gramEnd"/>
      <w:r>
        <w:rPr>
          <w:rFonts w:ascii="仿宋_GB2312" w:eastAsia="仿宋_GB2312" w:hAnsi="仿宋_GB2312" w:cs="仿宋_GB2312" w:hint="eastAsia"/>
          <w:sz w:val="32"/>
          <w:szCs w:val="32"/>
        </w:rPr>
        <w:t>增设电梯项目，设计单位在踏勘现场核实建设条件后，根据自然资源和规划部门批准文件，编制增设电梯主体及管网、用电修改施工图，对设计文件的安全性、合理性承担责任。设计单位提供质量保证承诺后，施工图设计文件免于审查。</w:t>
      </w:r>
    </w:p>
    <w:p w:rsidR="009D26D3" w:rsidRDefault="00C0246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三、优化专项设计审查</w:t>
      </w:r>
    </w:p>
    <w:p w:rsidR="009D26D3" w:rsidRDefault="00C024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（五）结合绿色建筑技术研究与适用技术推广应用工作，对完整应用建设主管部门颁布的本地适用绿色建筑技术措施建议清单技术的项目，试行</w:t>
      </w:r>
      <w:proofErr w:type="gramStart"/>
      <w:r>
        <w:rPr>
          <w:rFonts w:ascii="仿宋_GB2312" w:eastAsia="仿宋_GB2312" w:hAnsi="仿宋_GB2312" w:cs="仿宋_GB2312" w:hint="eastAsia"/>
          <w:sz w:val="32"/>
          <w:szCs w:val="32"/>
        </w:rPr>
        <w:t>承诺制免审</w:t>
      </w:r>
      <w:proofErr w:type="gramEnd"/>
      <w:r>
        <w:rPr>
          <w:rFonts w:ascii="仿宋_GB2312" w:eastAsia="仿宋_GB2312" w:hAnsi="仿宋_GB2312" w:cs="仿宋_GB2312" w:hint="eastAsia"/>
          <w:sz w:val="32"/>
          <w:szCs w:val="32"/>
        </w:rPr>
        <w:t>。建设单位、设计单位提供质量保证承诺，且满足绿色建筑评价标准且涉及的相关专项设计文件、计算书等文件同步上传数字化审查系统后，绿色建筑</w:t>
      </w:r>
      <w:proofErr w:type="gramStart"/>
      <w:r>
        <w:rPr>
          <w:rFonts w:ascii="仿宋_GB2312" w:eastAsia="仿宋_GB2312" w:hAnsi="仿宋_GB2312" w:cs="仿宋_GB2312" w:hint="eastAsia"/>
          <w:sz w:val="32"/>
          <w:szCs w:val="32"/>
        </w:rPr>
        <w:t>免于专项</w:t>
      </w:r>
      <w:proofErr w:type="gramEnd"/>
      <w:r>
        <w:rPr>
          <w:rFonts w:ascii="仿宋_GB2312" w:eastAsia="仿宋_GB2312" w:hAnsi="仿宋_GB2312" w:cs="仿宋_GB2312" w:hint="eastAsia"/>
          <w:sz w:val="32"/>
          <w:szCs w:val="32"/>
        </w:rPr>
        <w:t>审查。</w:t>
      </w:r>
    </w:p>
    <w:p w:rsidR="009D26D3" w:rsidRDefault="00C024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（六）非标门窗、大型门窗的专项设计文件在</w:t>
      </w:r>
      <w:proofErr w:type="gramStart"/>
      <w:r>
        <w:rPr>
          <w:rFonts w:ascii="仿宋_GB2312" w:eastAsia="仿宋_GB2312" w:hAnsi="仿宋_GB2312" w:cs="仿宋_GB2312" w:hint="eastAsia"/>
          <w:sz w:val="32"/>
          <w:szCs w:val="32"/>
        </w:rPr>
        <w:t>经主体</w:t>
      </w:r>
      <w:proofErr w:type="gramEnd"/>
      <w:r>
        <w:rPr>
          <w:rFonts w:ascii="仿宋_GB2312" w:eastAsia="仿宋_GB2312" w:hAnsi="仿宋_GB2312" w:cs="仿宋_GB2312" w:hint="eastAsia"/>
          <w:sz w:val="32"/>
          <w:szCs w:val="32"/>
        </w:rPr>
        <w:t>工程设计单位技术复核并出具书面复核意见后，专项设计文件、计算书等文件同步上传数字化审查系统后，可</w:t>
      </w:r>
      <w:proofErr w:type="gramStart"/>
      <w:r>
        <w:rPr>
          <w:rFonts w:ascii="仿宋_GB2312" w:eastAsia="仿宋_GB2312" w:hAnsi="仿宋_GB2312" w:cs="仿宋_GB2312" w:hint="eastAsia"/>
          <w:sz w:val="32"/>
          <w:szCs w:val="32"/>
        </w:rPr>
        <w:t>免于专项</w:t>
      </w:r>
      <w:proofErr w:type="gramEnd"/>
      <w:r>
        <w:rPr>
          <w:rFonts w:ascii="仿宋_GB2312" w:eastAsia="仿宋_GB2312" w:hAnsi="仿宋_GB2312" w:cs="仿宋_GB2312" w:hint="eastAsia"/>
          <w:sz w:val="32"/>
          <w:szCs w:val="32"/>
        </w:rPr>
        <w:t>审查。</w:t>
      </w:r>
    </w:p>
    <w:p w:rsidR="009D26D3" w:rsidRDefault="00C024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bookmarkStart w:id="0" w:name="_Hlk27649437"/>
      <w:r>
        <w:rPr>
          <w:rFonts w:ascii="仿宋_GB2312" w:eastAsia="仿宋_GB2312" w:hAnsi="仿宋_GB2312" w:cs="仿宋_GB2312" w:hint="eastAsia"/>
          <w:sz w:val="32"/>
          <w:szCs w:val="32"/>
        </w:rPr>
        <w:t>未改变使用功能、结构受力的1000平方米以下办公建筑室内装修工程</w:t>
      </w:r>
      <w:bookmarkEnd w:id="0"/>
      <w:r>
        <w:rPr>
          <w:rFonts w:ascii="仿宋_GB2312" w:eastAsia="仿宋_GB2312" w:hAnsi="仿宋_GB2312" w:cs="仿宋_GB2312" w:hint="eastAsia"/>
          <w:sz w:val="32"/>
          <w:szCs w:val="32"/>
        </w:rPr>
        <w:t>，建设单位、设计单位提供质量保证承诺，设计文件</w:t>
      </w:r>
      <w:proofErr w:type="gramStart"/>
      <w:r>
        <w:rPr>
          <w:rFonts w:ascii="仿宋_GB2312" w:eastAsia="仿宋_GB2312" w:hAnsi="仿宋_GB2312" w:cs="仿宋_GB2312" w:hint="eastAsia"/>
          <w:sz w:val="32"/>
          <w:szCs w:val="32"/>
        </w:rPr>
        <w:t>经主体</w:t>
      </w:r>
      <w:proofErr w:type="gramEnd"/>
      <w:r>
        <w:rPr>
          <w:rFonts w:ascii="仿宋_GB2312" w:eastAsia="仿宋_GB2312" w:hAnsi="仿宋_GB2312" w:cs="仿宋_GB2312" w:hint="eastAsia"/>
          <w:sz w:val="32"/>
          <w:szCs w:val="32"/>
        </w:rPr>
        <w:t>工程设计单位或同等资质设计单位技术复核并出具书面复核意见后，可免于装修设计审查。</w:t>
      </w:r>
    </w:p>
    <w:p w:rsidR="009D26D3" w:rsidRDefault="00C02462">
      <w:pPr>
        <w:spacing w:line="560" w:lineRule="exact"/>
        <w:ind w:firstLine="645"/>
        <w:rPr>
          <w:rFonts w:ascii="黑体" w:eastAsia="黑体" w:hAnsi="黑体" w:cs="黑体"/>
          <w:sz w:val="32"/>
          <w:szCs w:val="32"/>
        </w:rPr>
      </w:pPr>
      <w:r>
        <w:rPr>
          <w:rFonts w:ascii="黑体" w:eastAsia="黑体" w:hAnsi="黑体" w:cs="黑体" w:hint="eastAsia"/>
          <w:sz w:val="32"/>
          <w:szCs w:val="32"/>
        </w:rPr>
        <w:t>四、分阶段审查</w:t>
      </w:r>
    </w:p>
    <w:p w:rsidR="009D26D3" w:rsidRDefault="00C02462">
      <w:pPr>
        <w:spacing w:line="560" w:lineRule="exact"/>
        <w:ind w:firstLine="645"/>
        <w:rPr>
          <w:rFonts w:ascii="仿宋_GB2312" w:eastAsia="仿宋_GB2312" w:hAnsi="仿宋_GB2312" w:cs="仿宋_GB2312"/>
          <w:b/>
          <w:bCs/>
          <w:sz w:val="32"/>
          <w:szCs w:val="32"/>
        </w:rPr>
      </w:pPr>
      <w:r>
        <w:rPr>
          <w:rFonts w:ascii="仿宋_GB2312" w:eastAsia="仿宋_GB2312" w:hAnsi="仿宋_GB2312" w:cs="仿宋_GB2312" w:hint="eastAsia"/>
          <w:sz w:val="32"/>
          <w:szCs w:val="32"/>
        </w:rPr>
        <w:t>（八）在保证质量安全和技术条件允许的前提下，对因技术等特殊情况需要分阶段送审的项目，允许分阶段送审，但应委托</w:t>
      </w:r>
      <w:r>
        <w:rPr>
          <w:rFonts w:ascii="仿宋_GB2312" w:eastAsia="仿宋_GB2312" w:hAnsi="仿宋_GB2312" w:cs="仿宋_GB2312" w:hint="eastAsia"/>
          <w:sz w:val="32"/>
          <w:szCs w:val="32"/>
        </w:rPr>
        <w:lastRenderedPageBreak/>
        <w:t>同一机构审查。桩基设计文件分阶段送审的，设计单位在出具完整项目施工图时，应对影响桩基设计的相关条件是否发生变化</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判定。</w:t>
      </w:r>
    </w:p>
    <w:p w:rsidR="009D26D3" w:rsidRDefault="00C02462">
      <w:pPr>
        <w:spacing w:line="560" w:lineRule="exact"/>
        <w:ind w:firstLine="645"/>
        <w:rPr>
          <w:rFonts w:ascii="黑体" w:eastAsia="黑体" w:hAnsi="黑体" w:cs="黑体"/>
          <w:sz w:val="32"/>
          <w:szCs w:val="32"/>
        </w:rPr>
      </w:pPr>
      <w:r>
        <w:rPr>
          <w:rFonts w:ascii="黑体" w:eastAsia="黑体" w:hAnsi="黑体" w:cs="黑体" w:hint="eastAsia"/>
          <w:sz w:val="32"/>
          <w:szCs w:val="32"/>
        </w:rPr>
        <w:t>五、强化质保体系</w:t>
      </w:r>
    </w:p>
    <w:p w:rsidR="009D26D3" w:rsidRDefault="00C024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（九）对免于审查的设计项目（含专项设计），设计单位应进一步强化单位内质量保证体系，</w:t>
      </w:r>
      <w:proofErr w:type="gramStart"/>
      <w:r>
        <w:rPr>
          <w:rFonts w:ascii="仿宋_GB2312" w:eastAsia="仿宋_GB2312" w:hAnsi="仿宋_GB2312" w:cs="仿宋_GB2312" w:hint="eastAsia"/>
          <w:sz w:val="32"/>
          <w:szCs w:val="32"/>
        </w:rPr>
        <w:t>免审项目</w:t>
      </w:r>
      <w:proofErr w:type="gramEnd"/>
      <w:r>
        <w:rPr>
          <w:rFonts w:ascii="仿宋_GB2312" w:eastAsia="仿宋_GB2312" w:hAnsi="仿宋_GB2312" w:cs="仿宋_GB2312" w:hint="eastAsia"/>
          <w:sz w:val="32"/>
          <w:szCs w:val="32"/>
        </w:rPr>
        <w:t>均应事先经单位技术管理部门自审合格（非本单位承担的专项设计，应按要求进行技术复核），并留存经单位技术负责人及参</w:t>
      </w:r>
      <w:proofErr w:type="gramStart"/>
      <w:r>
        <w:rPr>
          <w:rFonts w:ascii="仿宋_GB2312" w:eastAsia="仿宋_GB2312" w:hAnsi="仿宋_GB2312" w:cs="仿宋_GB2312" w:hint="eastAsia"/>
          <w:sz w:val="32"/>
          <w:szCs w:val="32"/>
        </w:rPr>
        <w:t>审专家</w:t>
      </w:r>
      <w:proofErr w:type="gramEnd"/>
      <w:r>
        <w:rPr>
          <w:rFonts w:ascii="仿宋_GB2312" w:eastAsia="仿宋_GB2312" w:hAnsi="仿宋_GB2312" w:cs="仿宋_GB2312" w:hint="eastAsia"/>
          <w:sz w:val="32"/>
          <w:szCs w:val="32"/>
        </w:rPr>
        <w:t>签字的内审记录备查。</w:t>
      </w:r>
    </w:p>
    <w:p w:rsidR="009D26D3" w:rsidRDefault="00C02462">
      <w:pPr>
        <w:spacing w:line="560" w:lineRule="exact"/>
        <w:ind w:firstLine="645"/>
        <w:rPr>
          <w:rFonts w:ascii="黑体" w:eastAsia="黑体" w:hAnsi="黑体" w:cs="黑体"/>
          <w:sz w:val="32"/>
          <w:szCs w:val="32"/>
        </w:rPr>
      </w:pPr>
      <w:r>
        <w:rPr>
          <w:rFonts w:ascii="黑体" w:eastAsia="黑体" w:hAnsi="黑体" w:cs="黑体" w:hint="eastAsia"/>
          <w:sz w:val="32"/>
          <w:szCs w:val="32"/>
        </w:rPr>
        <w:t>六、落实主体责任</w:t>
      </w:r>
    </w:p>
    <w:p w:rsidR="009D26D3" w:rsidRDefault="00C024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w:t>
      </w:r>
      <w:proofErr w:type="gramStart"/>
      <w:r>
        <w:rPr>
          <w:rFonts w:ascii="仿宋_GB2312" w:eastAsia="仿宋_GB2312" w:hAnsi="仿宋_GB2312" w:cs="仿宋_GB2312" w:hint="eastAsia"/>
          <w:sz w:val="32"/>
          <w:szCs w:val="32"/>
        </w:rPr>
        <w:t>免审项目</w:t>
      </w:r>
      <w:proofErr w:type="gramEnd"/>
      <w:r>
        <w:rPr>
          <w:rFonts w:ascii="仿宋_GB2312" w:eastAsia="仿宋_GB2312" w:hAnsi="仿宋_GB2312" w:cs="仿宋_GB2312" w:hint="eastAsia"/>
          <w:sz w:val="32"/>
          <w:szCs w:val="32"/>
        </w:rPr>
        <w:t>的建设单位在申领施工许可证时应当提交质量承诺书，承诺其上传至施工图数字化审查系统的施工图符合公共利益、公众安全和工程建设强制性标准要求，满足设备材料采购、非标准设备制作和施工的需要，并承担不实承诺的法律后果。</w:t>
      </w:r>
    </w:p>
    <w:p w:rsidR="009D26D3" w:rsidRDefault="00C024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w:t>
      </w:r>
      <w:proofErr w:type="gramStart"/>
      <w:r>
        <w:rPr>
          <w:rFonts w:ascii="仿宋_GB2312" w:eastAsia="仿宋_GB2312" w:hAnsi="仿宋_GB2312" w:cs="仿宋_GB2312" w:hint="eastAsia"/>
          <w:sz w:val="32"/>
          <w:szCs w:val="32"/>
        </w:rPr>
        <w:t>免审项目</w:t>
      </w:r>
      <w:proofErr w:type="gramEnd"/>
      <w:r>
        <w:rPr>
          <w:rFonts w:ascii="仿宋_GB2312" w:eastAsia="仿宋_GB2312" w:hAnsi="仿宋_GB2312" w:cs="仿宋_GB2312" w:hint="eastAsia"/>
          <w:sz w:val="32"/>
          <w:szCs w:val="32"/>
        </w:rPr>
        <w:t>设计单位及项目负责人提供质量责任终身负责制承诺书。设计单位法定代表人应当签署授权书，明确设计单位项目负责人。设计单位项目负责人代表设计单位负责工程项目全过程设计质量管理，对工程设计质量承担主要责任。设计单位项目负责人应当确认承担项目的设计人员，包括设计人、校对人、审核人、审定人和专业负责人，符合相应的资格要求，具备相应的专业技术能力。</w:t>
      </w:r>
    </w:p>
    <w:p w:rsidR="009D26D3" w:rsidRDefault="00C02462">
      <w:pPr>
        <w:spacing w:line="560" w:lineRule="exact"/>
        <w:ind w:firstLine="645"/>
        <w:rPr>
          <w:rFonts w:ascii="黑体" w:eastAsia="黑体" w:hAnsi="黑体" w:cs="黑体"/>
          <w:sz w:val="32"/>
          <w:szCs w:val="32"/>
        </w:rPr>
      </w:pPr>
      <w:r>
        <w:rPr>
          <w:rFonts w:ascii="黑体" w:eastAsia="黑体" w:hAnsi="黑体" w:cs="黑体" w:hint="eastAsia"/>
          <w:sz w:val="32"/>
          <w:szCs w:val="32"/>
        </w:rPr>
        <w:t>七、加大检查力度</w:t>
      </w:r>
    </w:p>
    <w:p w:rsidR="009D26D3" w:rsidRDefault="00C024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（十二）建设主管部门应加大</w:t>
      </w:r>
      <w:proofErr w:type="gramStart"/>
      <w:r>
        <w:rPr>
          <w:rFonts w:ascii="仿宋_GB2312" w:eastAsia="仿宋_GB2312" w:hAnsi="仿宋_GB2312" w:cs="仿宋_GB2312" w:hint="eastAsia"/>
          <w:sz w:val="32"/>
          <w:szCs w:val="32"/>
        </w:rPr>
        <w:t>对免审项目</w:t>
      </w:r>
      <w:proofErr w:type="gramEnd"/>
      <w:r>
        <w:rPr>
          <w:rFonts w:ascii="仿宋_GB2312" w:eastAsia="仿宋_GB2312" w:hAnsi="仿宋_GB2312" w:cs="仿宋_GB2312" w:hint="eastAsia"/>
          <w:sz w:val="32"/>
          <w:szCs w:val="32"/>
        </w:rPr>
        <w:t>的日常检查力度，</w:t>
      </w:r>
      <w:r>
        <w:rPr>
          <w:rFonts w:ascii="仿宋_GB2312" w:eastAsia="仿宋_GB2312" w:hAnsi="仿宋_GB2312" w:cs="仿宋_GB2312" w:hint="eastAsia"/>
          <w:sz w:val="32"/>
          <w:szCs w:val="32"/>
        </w:rPr>
        <w:lastRenderedPageBreak/>
        <w:t>发现施工图违反法律、法规或者工程建设标准的，应当责令整改，依法给予处罚，并根据《福建省工程勘察设计企业信用评价管理办法》的规定，将相关情况记入设计单位及相关负责人信用记录，同时应向社会公布。</w:t>
      </w:r>
    </w:p>
    <w:p w:rsidR="009D26D3" w:rsidRDefault="00C024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（十三）建设主管部门可以委托第三方机构为施工图抽查工作提供技术服务和支持。</w:t>
      </w:r>
    </w:p>
    <w:p w:rsidR="009D26D3" w:rsidRDefault="00C024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（十四）本实施细则于</w:t>
      </w:r>
      <w:r w:rsidR="00E32E02">
        <w:rPr>
          <w:rFonts w:ascii="仿宋_GB2312" w:eastAsia="仿宋_GB2312" w:hAnsi="仿宋_GB2312" w:cs="仿宋_GB2312" w:hint="eastAsia"/>
          <w:sz w:val="32"/>
          <w:szCs w:val="32"/>
        </w:rPr>
        <w:t>下发之日</w:t>
      </w:r>
      <w:r>
        <w:rPr>
          <w:rFonts w:ascii="仿宋_GB2312" w:eastAsia="仿宋_GB2312" w:hAnsi="仿宋_GB2312" w:cs="仿宋_GB2312" w:hint="eastAsia"/>
          <w:sz w:val="32"/>
          <w:szCs w:val="32"/>
        </w:rPr>
        <w:t>起试行。对试行过程中发现的问题，可向市城乡建设局反映。</w:t>
      </w:r>
    </w:p>
    <w:p w:rsidR="009D26D3" w:rsidRDefault="009D26D3">
      <w:pPr>
        <w:spacing w:line="560" w:lineRule="exact"/>
        <w:ind w:firstLineChars="200" w:firstLine="640"/>
        <w:rPr>
          <w:rFonts w:ascii="仿宋_GB2312" w:eastAsia="仿宋_GB2312" w:hAnsi="仿宋_GB2312" w:cs="仿宋_GB2312"/>
          <w:sz w:val="32"/>
          <w:szCs w:val="32"/>
        </w:rPr>
      </w:pPr>
    </w:p>
    <w:p w:rsidR="009D26D3" w:rsidRDefault="009D26D3">
      <w:pPr>
        <w:spacing w:line="560" w:lineRule="exact"/>
        <w:ind w:firstLineChars="200" w:firstLine="640"/>
        <w:rPr>
          <w:rFonts w:ascii="仿宋_GB2312" w:eastAsia="仿宋_GB2312" w:hAnsi="仿宋_GB2312" w:cs="仿宋_GB2312"/>
          <w:sz w:val="32"/>
          <w:szCs w:val="32"/>
        </w:rPr>
      </w:pPr>
    </w:p>
    <w:p w:rsidR="009D26D3" w:rsidRDefault="009D26D3">
      <w:pPr>
        <w:spacing w:line="560" w:lineRule="exact"/>
        <w:ind w:firstLineChars="200" w:firstLine="640"/>
        <w:rPr>
          <w:rFonts w:ascii="仿宋_GB2312" w:eastAsia="仿宋_GB2312" w:hAnsi="仿宋_GB2312" w:cs="仿宋_GB2312"/>
          <w:sz w:val="32"/>
          <w:szCs w:val="32"/>
        </w:rPr>
      </w:pPr>
    </w:p>
    <w:p w:rsidR="009D26D3" w:rsidRDefault="009D26D3">
      <w:pPr>
        <w:spacing w:line="560" w:lineRule="exact"/>
        <w:ind w:firstLineChars="200" w:firstLine="640"/>
        <w:rPr>
          <w:rFonts w:ascii="仿宋_GB2312" w:eastAsia="仿宋_GB2312" w:hAnsi="仿宋_GB2312" w:cs="仿宋_GB2312"/>
          <w:sz w:val="32"/>
          <w:szCs w:val="32"/>
        </w:rPr>
      </w:pPr>
    </w:p>
    <w:p w:rsidR="009D26D3" w:rsidRDefault="009D26D3">
      <w:pPr>
        <w:spacing w:line="560" w:lineRule="exact"/>
        <w:ind w:firstLineChars="200" w:firstLine="640"/>
        <w:rPr>
          <w:rFonts w:ascii="仿宋_GB2312" w:eastAsia="仿宋_GB2312" w:hAnsi="仿宋_GB2312" w:cs="仿宋_GB2312"/>
          <w:sz w:val="32"/>
          <w:szCs w:val="32"/>
        </w:rPr>
      </w:pPr>
    </w:p>
    <w:p w:rsidR="009D26D3" w:rsidRDefault="009D26D3">
      <w:pPr>
        <w:spacing w:line="560" w:lineRule="exact"/>
        <w:ind w:firstLineChars="200" w:firstLine="640"/>
        <w:rPr>
          <w:rFonts w:ascii="仿宋_GB2312" w:eastAsia="仿宋_GB2312" w:hAnsi="仿宋_GB2312" w:cs="仿宋_GB2312"/>
          <w:sz w:val="32"/>
          <w:szCs w:val="32"/>
        </w:rPr>
      </w:pPr>
    </w:p>
    <w:p w:rsidR="009D26D3" w:rsidRDefault="009D26D3">
      <w:pPr>
        <w:spacing w:line="560" w:lineRule="exact"/>
        <w:ind w:firstLineChars="200" w:firstLine="640"/>
        <w:rPr>
          <w:rFonts w:ascii="仿宋_GB2312" w:eastAsia="仿宋_GB2312" w:hAnsi="仿宋_GB2312" w:cs="仿宋_GB2312"/>
          <w:sz w:val="32"/>
          <w:szCs w:val="32"/>
        </w:rPr>
      </w:pPr>
    </w:p>
    <w:p w:rsidR="009D26D3" w:rsidRDefault="009D26D3">
      <w:pPr>
        <w:spacing w:line="560" w:lineRule="exact"/>
        <w:ind w:firstLineChars="200" w:firstLine="640"/>
        <w:rPr>
          <w:rFonts w:ascii="仿宋_GB2312" w:eastAsia="仿宋_GB2312" w:hAnsi="仿宋_GB2312" w:cs="仿宋_GB2312"/>
          <w:sz w:val="32"/>
          <w:szCs w:val="32"/>
        </w:rPr>
      </w:pPr>
    </w:p>
    <w:p w:rsidR="009D26D3" w:rsidRDefault="009D26D3">
      <w:pPr>
        <w:spacing w:line="560" w:lineRule="exact"/>
        <w:ind w:firstLineChars="200" w:firstLine="640"/>
        <w:rPr>
          <w:rFonts w:ascii="仿宋_GB2312" w:eastAsia="仿宋_GB2312" w:hAnsi="仿宋_GB2312" w:cs="仿宋_GB2312"/>
          <w:sz w:val="32"/>
          <w:szCs w:val="32"/>
        </w:rPr>
      </w:pPr>
    </w:p>
    <w:p w:rsidR="009D26D3" w:rsidRDefault="009D26D3">
      <w:pPr>
        <w:spacing w:line="560" w:lineRule="exact"/>
        <w:ind w:firstLineChars="200" w:firstLine="640"/>
        <w:rPr>
          <w:rFonts w:ascii="仿宋_GB2312" w:eastAsia="仿宋_GB2312" w:hAnsi="仿宋_GB2312" w:cs="仿宋_GB2312"/>
          <w:sz w:val="32"/>
          <w:szCs w:val="32"/>
        </w:rPr>
      </w:pPr>
    </w:p>
    <w:p w:rsidR="009D26D3" w:rsidRDefault="009D26D3">
      <w:pPr>
        <w:spacing w:line="560" w:lineRule="exact"/>
        <w:ind w:firstLineChars="200" w:firstLine="640"/>
        <w:rPr>
          <w:rFonts w:ascii="仿宋_GB2312" w:eastAsia="仿宋_GB2312" w:hAnsi="仿宋_GB2312" w:cs="仿宋_GB2312"/>
          <w:sz w:val="32"/>
          <w:szCs w:val="32"/>
        </w:rPr>
      </w:pPr>
    </w:p>
    <w:p w:rsidR="009D26D3" w:rsidRDefault="009D26D3">
      <w:pPr>
        <w:spacing w:line="560" w:lineRule="exact"/>
        <w:ind w:firstLineChars="200" w:firstLine="640"/>
        <w:rPr>
          <w:rFonts w:ascii="仿宋_GB2312" w:eastAsia="仿宋_GB2312" w:hAnsi="仿宋_GB2312" w:cs="仿宋_GB2312"/>
          <w:sz w:val="32"/>
          <w:szCs w:val="32"/>
        </w:rPr>
      </w:pPr>
    </w:p>
    <w:p w:rsidR="009D26D3" w:rsidRDefault="009D26D3">
      <w:pPr>
        <w:spacing w:line="560" w:lineRule="exact"/>
        <w:ind w:firstLineChars="200" w:firstLine="640"/>
        <w:rPr>
          <w:rFonts w:ascii="仿宋_GB2312" w:eastAsia="仿宋_GB2312" w:hAnsi="仿宋_GB2312" w:cs="仿宋_GB2312"/>
          <w:sz w:val="32"/>
          <w:szCs w:val="32"/>
        </w:rPr>
      </w:pPr>
    </w:p>
    <w:p w:rsidR="009D26D3" w:rsidRDefault="009D26D3">
      <w:pPr>
        <w:spacing w:line="560" w:lineRule="exact"/>
        <w:ind w:firstLineChars="200" w:firstLine="640"/>
        <w:rPr>
          <w:rFonts w:ascii="仿宋_GB2312" w:eastAsia="仿宋_GB2312" w:hAnsi="仿宋_GB2312" w:cs="仿宋_GB2312"/>
          <w:sz w:val="32"/>
          <w:szCs w:val="32"/>
        </w:rPr>
      </w:pPr>
    </w:p>
    <w:p w:rsidR="00E32E02" w:rsidRDefault="00E32E02">
      <w:pPr>
        <w:spacing w:line="560" w:lineRule="exact"/>
        <w:ind w:firstLineChars="200" w:firstLine="640"/>
        <w:rPr>
          <w:rFonts w:ascii="仿宋_GB2312" w:eastAsia="仿宋_GB2312" w:hAnsi="仿宋_GB2312" w:cs="仿宋_GB2312"/>
          <w:sz w:val="32"/>
          <w:szCs w:val="32"/>
        </w:rPr>
      </w:pPr>
    </w:p>
    <w:p w:rsidR="009D26D3" w:rsidRDefault="00C02462">
      <w:pPr>
        <w:pStyle w:val="1"/>
        <w:spacing w:line="751" w:lineRule="exact"/>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附件1</w:t>
      </w:r>
    </w:p>
    <w:p w:rsidR="009D26D3" w:rsidRDefault="00C02462">
      <w:pPr>
        <w:pStyle w:val="1"/>
        <w:spacing w:line="751" w:lineRule="exact"/>
        <w:rPr>
          <w:rFonts w:ascii="黑体" w:eastAsia="黑体" w:hAnsi="黑体"/>
          <w:sz w:val="38"/>
          <w:szCs w:val="38"/>
        </w:rPr>
      </w:pPr>
      <w:r>
        <w:rPr>
          <w:rFonts w:ascii="黑体" w:eastAsia="黑体" w:hAnsi="黑体" w:hint="eastAsia"/>
          <w:sz w:val="38"/>
          <w:szCs w:val="38"/>
        </w:rPr>
        <w:t>福州市施工图审查调整具体范围</w:t>
      </w:r>
    </w:p>
    <w:p w:rsidR="009D26D3" w:rsidRDefault="009D26D3">
      <w:pPr>
        <w:pStyle w:val="1"/>
        <w:spacing w:line="560" w:lineRule="exact"/>
        <w:rPr>
          <w:rFonts w:ascii="黑体" w:eastAsia="黑体" w:hAnsi="黑体"/>
          <w:sz w:val="32"/>
          <w:szCs w:val="32"/>
        </w:rPr>
      </w:pPr>
    </w:p>
    <w:p w:rsidR="009D26D3" w:rsidRDefault="00C02462">
      <w:pPr>
        <w:widowControl/>
        <w:shd w:val="clear" w:color="auto" w:fill="FFFFFF"/>
        <w:spacing w:line="600" w:lineRule="exact"/>
        <w:ind w:firstLineChars="200" w:firstLine="592"/>
        <w:jc w:val="left"/>
        <w:rPr>
          <w:rFonts w:ascii="仿宋_GB2312" w:eastAsia="仿宋_GB2312" w:hAnsi="仿宋_GB2312" w:cs="仿宋_GB2312"/>
          <w:spacing w:val="-12"/>
          <w:kern w:val="0"/>
          <w:sz w:val="32"/>
          <w:szCs w:val="32"/>
          <w:lang w:val="zh-CN"/>
        </w:rPr>
      </w:pPr>
      <w:r>
        <w:rPr>
          <w:rFonts w:ascii="仿宋_GB2312" w:eastAsia="仿宋_GB2312" w:hAnsi="仿宋_GB2312" w:cs="仿宋_GB2312" w:hint="eastAsia"/>
          <w:spacing w:val="-12"/>
          <w:kern w:val="0"/>
          <w:sz w:val="32"/>
          <w:szCs w:val="32"/>
          <w:lang w:val="zh-CN"/>
        </w:rPr>
        <w:t>1、单体建筑面积小于1000平方米、建筑层数不超过三层、檐口高度18米以下且无地下室的钢筋混凝土结构民用建筑（学校、医院、养老机构等人员密集场所除外）。</w:t>
      </w:r>
    </w:p>
    <w:p w:rsidR="009D26D3" w:rsidRDefault="00C02462">
      <w:pPr>
        <w:widowControl/>
        <w:shd w:val="clear" w:color="auto" w:fill="FFFFFF"/>
        <w:spacing w:line="600" w:lineRule="exact"/>
        <w:jc w:val="left"/>
        <w:rPr>
          <w:rFonts w:ascii="仿宋_GB2312" w:eastAsia="仿宋_GB2312" w:hAnsi="仿宋_GB2312" w:cs="仿宋_GB2312"/>
          <w:spacing w:val="-12"/>
          <w:kern w:val="0"/>
          <w:sz w:val="32"/>
          <w:szCs w:val="32"/>
          <w:lang w:val="zh-CN"/>
        </w:rPr>
      </w:pPr>
      <w:r>
        <w:rPr>
          <w:rFonts w:ascii="仿宋_GB2312" w:eastAsia="仿宋_GB2312" w:hAnsi="仿宋_GB2312" w:cs="仿宋_GB2312" w:hint="eastAsia"/>
          <w:spacing w:val="-12"/>
          <w:kern w:val="0"/>
          <w:sz w:val="32"/>
          <w:szCs w:val="32"/>
          <w:lang w:val="zh-CN"/>
        </w:rPr>
        <w:t xml:space="preserve">　　2、跨度小于6米、楼盖无动荷载的三层以下的钢筋混凝土结构多层厂房和仓库（甲、乙、丙类厂房或仓库除外）。</w:t>
      </w:r>
    </w:p>
    <w:p w:rsidR="009D26D3" w:rsidRDefault="00C02462">
      <w:pPr>
        <w:widowControl/>
        <w:shd w:val="clear" w:color="auto" w:fill="FFFFFF"/>
        <w:spacing w:line="600" w:lineRule="exact"/>
        <w:jc w:val="left"/>
        <w:rPr>
          <w:rFonts w:ascii="仿宋_GB2312" w:eastAsia="仿宋_GB2312" w:hAnsi="仿宋_GB2312" w:cs="仿宋_GB2312"/>
          <w:spacing w:val="-12"/>
          <w:kern w:val="0"/>
          <w:sz w:val="32"/>
          <w:szCs w:val="32"/>
          <w:lang w:val="zh-CN"/>
        </w:rPr>
      </w:pPr>
      <w:r>
        <w:rPr>
          <w:rFonts w:ascii="仿宋_GB2312" w:eastAsia="仿宋_GB2312" w:hAnsi="仿宋_GB2312" w:cs="仿宋_GB2312" w:hint="eastAsia"/>
          <w:spacing w:val="-12"/>
          <w:kern w:val="0"/>
          <w:sz w:val="32"/>
          <w:szCs w:val="32"/>
          <w:lang w:val="zh-CN"/>
        </w:rPr>
        <w:t xml:space="preserve">　　3、单独立项的绿化工程、建筑智能化专项工程。</w:t>
      </w:r>
    </w:p>
    <w:p w:rsidR="009D26D3" w:rsidRDefault="00C02462">
      <w:pPr>
        <w:widowControl/>
        <w:shd w:val="clear" w:color="auto" w:fill="FFFFFF"/>
        <w:spacing w:line="600" w:lineRule="exact"/>
        <w:jc w:val="left"/>
        <w:rPr>
          <w:rFonts w:ascii="仿宋_GB2312" w:eastAsia="仿宋_GB2312" w:hAnsi="仿宋_GB2312" w:cs="仿宋_GB2312"/>
          <w:spacing w:val="-12"/>
          <w:kern w:val="0"/>
          <w:sz w:val="32"/>
          <w:szCs w:val="32"/>
          <w:lang w:val="zh-CN"/>
        </w:rPr>
      </w:pPr>
      <w:r>
        <w:rPr>
          <w:rFonts w:ascii="仿宋_GB2312" w:eastAsia="仿宋_GB2312" w:hAnsi="仿宋_GB2312" w:cs="仿宋_GB2312" w:hint="eastAsia"/>
          <w:spacing w:val="-12"/>
          <w:kern w:val="0"/>
          <w:sz w:val="32"/>
          <w:szCs w:val="32"/>
          <w:lang w:val="zh-CN"/>
        </w:rPr>
        <w:t xml:space="preserve">　　4、城市支路（不含桥梁）。</w:t>
      </w:r>
    </w:p>
    <w:p w:rsidR="009D26D3" w:rsidRDefault="00C02462">
      <w:pPr>
        <w:widowControl/>
        <w:shd w:val="clear" w:color="auto" w:fill="FFFFFF"/>
        <w:spacing w:line="600" w:lineRule="exact"/>
        <w:ind w:firstLine="570"/>
        <w:jc w:val="left"/>
        <w:rPr>
          <w:rFonts w:ascii="仿宋_GB2312" w:eastAsia="仿宋_GB2312" w:hAnsi="仿宋_GB2312" w:cs="仿宋_GB2312"/>
          <w:sz w:val="32"/>
          <w:szCs w:val="32"/>
        </w:rPr>
      </w:pPr>
      <w:r>
        <w:rPr>
          <w:rFonts w:ascii="仿宋_GB2312" w:eastAsia="仿宋_GB2312" w:hAnsi="仿宋_GB2312" w:cs="仿宋_GB2312" w:hint="eastAsia"/>
          <w:spacing w:val="-12"/>
          <w:kern w:val="0"/>
          <w:sz w:val="32"/>
          <w:szCs w:val="32"/>
          <w:lang w:val="zh-CN"/>
        </w:rPr>
        <w:t>5、</w:t>
      </w:r>
      <w:r>
        <w:rPr>
          <w:rFonts w:ascii="仿宋_GB2312" w:eastAsia="仿宋_GB2312" w:hAnsi="仿宋_GB2312" w:cs="仿宋_GB2312" w:hint="eastAsia"/>
          <w:sz w:val="32"/>
          <w:szCs w:val="32"/>
        </w:rPr>
        <w:t>非房屋建筑、市政基础设施行业的工业、交通、电力等行业建设项目，按照各自行业主管部门对建设程序的要求进行管理。对其生产区建筑物、构筑物及配套设施，不予审查（</w:t>
      </w:r>
      <w:proofErr w:type="gramStart"/>
      <w:r>
        <w:rPr>
          <w:rFonts w:ascii="仿宋_GB2312" w:eastAsia="仿宋_GB2312" w:hAnsi="仿宋_GB2312" w:cs="仿宋_GB2312" w:hint="eastAsia"/>
          <w:sz w:val="32"/>
          <w:szCs w:val="32"/>
        </w:rPr>
        <w:t>省住建</w:t>
      </w:r>
      <w:proofErr w:type="gramEnd"/>
      <w:r>
        <w:rPr>
          <w:rFonts w:ascii="仿宋_GB2312" w:eastAsia="仿宋_GB2312" w:hAnsi="仿宋_GB2312" w:cs="仿宋_GB2312" w:hint="eastAsia"/>
          <w:sz w:val="32"/>
          <w:szCs w:val="32"/>
        </w:rPr>
        <w:t>厅确定的消防设计互审制的项目除外）。</w:t>
      </w:r>
    </w:p>
    <w:p w:rsidR="009D26D3" w:rsidRDefault="00C02462">
      <w:pPr>
        <w:widowControl/>
        <w:shd w:val="clear" w:color="auto" w:fill="FFFFFF"/>
        <w:spacing w:line="600" w:lineRule="exact"/>
        <w:ind w:firstLine="570"/>
        <w:jc w:val="left"/>
        <w:rPr>
          <w:rFonts w:ascii="仿宋_GB2312" w:eastAsia="仿宋_GB2312" w:hAnsi="仿宋_GB2312" w:cs="仿宋_GB2312"/>
          <w:spacing w:val="-12"/>
          <w:kern w:val="0"/>
          <w:sz w:val="32"/>
          <w:szCs w:val="32"/>
          <w:lang w:val="zh-CN"/>
        </w:rPr>
      </w:pPr>
      <w:r>
        <w:rPr>
          <w:rFonts w:ascii="仿宋_GB2312" w:eastAsia="仿宋_GB2312" w:hAnsi="仿宋_GB2312" w:cs="仿宋_GB2312" w:hint="eastAsia"/>
          <w:spacing w:val="-12"/>
          <w:kern w:val="0"/>
          <w:sz w:val="32"/>
          <w:szCs w:val="32"/>
          <w:lang w:val="zh-CN"/>
        </w:rPr>
        <w:t>6、建设项目工艺设计不予审查，工业建筑的构筑物（烟囱、水塔、地上贮水（油）池、</w:t>
      </w:r>
      <w:proofErr w:type="gramStart"/>
      <w:r>
        <w:rPr>
          <w:rFonts w:ascii="仿宋_GB2312" w:eastAsia="仿宋_GB2312" w:hAnsi="仿宋_GB2312" w:cs="仿宋_GB2312" w:hint="eastAsia"/>
          <w:spacing w:val="-12"/>
          <w:kern w:val="0"/>
          <w:sz w:val="32"/>
          <w:szCs w:val="32"/>
          <w:lang w:val="zh-CN"/>
        </w:rPr>
        <w:t>地上贮仓等</w:t>
      </w:r>
      <w:proofErr w:type="gramEnd"/>
      <w:r>
        <w:rPr>
          <w:rFonts w:ascii="仿宋_GB2312" w:eastAsia="仿宋_GB2312" w:hAnsi="仿宋_GB2312" w:cs="仿宋_GB2312" w:hint="eastAsia"/>
          <w:spacing w:val="-12"/>
          <w:kern w:val="0"/>
          <w:sz w:val="32"/>
          <w:szCs w:val="32"/>
          <w:lang w:val="zh-CN"/>
        </w:rPr>
        <w:t>高耸结构）仅对其结构安全进行技术复核）。</w:t>
      </w:r>
    </w:p>
    <w:p w:rsidR="009D26D3" w:rsidRDefault="00C02462">
      <w:pPr>
        <w:widowControl/>
        <w:shd w:val="clear" w:color="auto" w:fill="FFFFFF"/>
        <w:spacing w:line="600" w:lineRule="exact"/>
        <w:ind w:firstLine="585"/>
        <w:jc w:val="left"/>
        <w:rPr>
          <w:rFonts w:ascii="仿宋_GB2312" w:eastAsia="仿宋_GB2312" w:hAnsi="仿宋_GB2312" w:cs="仿宋_GB2312"/>
          <w:spacing w:val="-12"/>
          <w:kern w:val="0"/>
          <w:sz w:val="32"/>
          <w:szCs w:val="32"/>
          <w:lang w:val="zh-CN"/>
        </w:rPr>
      </w:pPr>
      <w:r>
        <w:rPr>
          <w:rFonts w:ascii="仿宋_GB2312" w:eastAsia="仿宋_GB2312" w:hAnsi="仿宋_GB2312" w:cs="仿宋_GB2312" w:hint="eastAsia"/>
          <w:spacing w:val="-12"/>
          <w:kern w:val="0"/>
          <w:sz w:val="32"/>
          <w:szCs w:val="32"/>
          <w:lang w:val="zh-CN"/>
        </w:rPr>
        <w:t>7、专项设计：</w:t>
      </w:r>
    </w:p>
    <w:p w:rsidR="009D26D3" w:rsidRDefault="00C02462">
      <w:pPr>
        <w:widowControl/>
        <w:shd w:val="clear" w:color="auto" w:fill="FFFFFF"/>
        <w:spacing w:line="600" w:lineRule="exact"/>
        <w:ind w:firstLine="585"/>
        <w:jc w:val="left"/>
        <w:rPr>
          <w:rFonts w:ascii="仿宋_GB2312" w:eastAsia="仿宋_GB2312" w:hAnsi="仿宋_GB2312" w:cs="仿宋_GB2312"/>
          <w:sz w:val="32"/>
          <w:szCs w:val="32"/>
        </w:rPr>
      </w:pPr>
      <w:r>
        <w:rPr>
          <w:rFonts w:ascii="仿宋_GB2312" w:eastAsia="仿宋_GB2312" w:hAnsi="仿宋_GB2312" w:cs="仿宋_GB2312" w:hint="eastAsia"/>
          <w:spacing w:val="-12"/>
          <w:kern w:val="0"/>
          <w:sz w:val="32"/>
          <w:szCs w:val="32"/>
          <w:lang w:val="zh-CN"/>
        </w:rPr>
        <w:t>（1）</w:t>
      </w:r>
      <w:r>
        <w:rPr>
          <w:rFonts w:ascii="仿宋_GB2312" w:eastAsia="仿宋_GB2312" w:hAnsi="仿宋_GB2312" w:cs="仿宋_GB2312" w:hint="eastAsia"/>
          <w:sz w:val="32"/>
          <w:szCs w:val="32"/>
        </w:rPr>
        <w:t>完整应用建设主管部门颁布的本地适用绿色建筑技术措施建议清单技术的项目；</w:t>
      </w:r>
    </w:p>
    <w:p w:rsidR="009D26D3" w:rsidRDefault="00C02462">
      <w:pPr>
        <w:widowControl/>
        <w:shd w:val="clear" w:color="auto" w:fill="FFFFFF"/>
        <w:spacing w:line="600" w:lineRule="exact"/>
        <w:ind w:firstLine="585"/>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（2）非标门窗、大型门窗的专项设计文件；</w:t>
      </w:r>
    </w:p>
    <w:p w:rsidR="009D26D3" w:rsidRDefault="00C02462">
      <w:pPr>
        <w:widowControl/>
        <w:shd w:val="clear" w:color="auto" w:fill="FFFFFF"/>
        <w:spacing w:line="600" w:lineRule="exact"/>
        <w:ind w:firstLine="585"/>
        <w:jc w:val="left"/>
        <w:rPr>
          <w:rFonts w:ascii="仿宋_GB2312" w:eastAsia="仿宋_GB2312" w:hAnsi="仿宋_GB2312" w:cs="仿宋_GB2312"/>
          <w:spacing w:val="-12"/>
          <w:kern w:val="0"/>
          <w:sz w:val="32"/>
          <w:szCs w:val="32"/>
          <w:lang w:val="zh-CN"/>
        </w:rPr>
      </w:pPr>
      <w:r>
        <w:rPr>
          <w:rFonts w:ascii="仿宋_GB2312" w:eastAsia="仿宋_GB2312" w:hAnsi="仿宋_GB2312" w:cs="仿宋_GB2312" w:hint="eastAsia"/>
          <w:sz w:val="32"/>
          <w:szCs w:val="32"/>
        </w:rPr>
        <w:lastRenderedPageBreak/>
        <w:t>（3）未改变使用功能、结构受力的1000平方米以下办公建筑室内装修工程。</w:t>
      </w:r>
    </w:p>
    <w:p w:rsidR="009D26D3" w:rsidRDefault="00C02462">
      <w:pPr>
        <w:widowControl/>
        <w:shd w:val="clear" w:color="auto" w:fill="FFFFFF"/>
        <w:spacing w:line="600" w:lineRule="exact"/>
        <w:ind w:firstLine="585"/>
        <w:jc w:val="left"/>
        <w:rPr>
          <w:rFonts w:ascii="仿宋_GB2312" w:eastAsia="仿宋_GB2312" w:hAnsi="仿宋_GB2312" w:cs="仿宋_GB2312"/>
          <w:spacing w:val="-12"/>
          <w:kern w:val="0"/>
          <w:sz w:val="32"/>
          <w:szCs w:val="32"/>
          <w:lang w:val="zh-CN"/>
        </w:rPr>
      </w:pPr>
      <w:r>
        <w:rPr>
          <w:rFonts w:ascii="仿宋_GB2312" w:eastAsia="仿宋_GB2312" w:hAnsi="仿宋_GB2312" w:cs="仿宋_GB2312" w:hint="eastAsia"/>
          <w:spacing w:val="-12"/>
          <w:kern w:val="0"/>
          <w:sz w:val="32"/>
          <w:szCs w:val="32"/>
          <w:lang w:val="zh-CN"/>
        </w:rPr>
        <w:t>8、未涉及主体承重结构变动、使用功能变化以及未超过原设计荷载的立面改造工程。</w:t>
      </w:r>
    </w:p>
    <w:p w:rsidR="009D26D3" w:rsidRDefault="00C02462">
      <w:pPr>
        <w:widowControl/>
        <w:shd w:val="clear" w:color="auto" w:fill="FFFFFF"/>
        <w:spacing w:line="600" w:lineRule="exact"/>
        <w:ind w:firstLine="585"/>
        <w:jc w:val="left"/>
        <w:rPr>
          <w:rFonts w:ascii="仿宋_GB2312" w:eastAsia="仿宋_GB2312" w:hAnsi="仿宋_GB2312" w:cs="仿宋_GB2312"/>
          <w:spacing w:val="-12"/>
          <w:kern w:val="0"/>
          <w:sz w:val="32"/>
          <w:szCs w:val="32"/>
          <w:lang w:val="zh-CN"/>
        </w:rPr>
      </w:pPr>
      <w:r>
        <w:rPr>
          <w:rFonts w:ascii="仿宋_GB2312" w:eastAsia="仿宋_GB2312" w:hAnsi="仿宋_GB2312" w:cs="仿宋_GB2312" w:hint="eastAsia"/>
          <w:spacing w:val="-12"/>
          <w:kern w:val="0"/>
          <w:sz w:val="32"/>
          <w:szCs w:val="32"/>
          <w:lang w:val="zh-CN"/>
        </w:rPr>
        <w:t>9、</w:t>
      </w:r>
      <w:r>
        <w:rPr>
          <w:rFonts w:ascii="仿宋_GB2312" w:eastAsia="仿宋_GB2312" w:hAnsi="仿宋_GB2312" w:cs="仿宋_GB2312" w:hint="eastAsia"/>
          <w:sz w:val="32"/>
          <w:szCs w:val="32"/>
        </w:rPr>
        <w:t>即有住宅增设电梯项目。</w:t>
      </w:r>
    </w:p>
    <w:p w:rsidR="009D26D3" w:rsidRDefault="00C02462">
      <w:pPr>
        <w:widowControl/>
        <w:shd w:val="clear" w:color="auto" w:fill="FFFFFF"/>
        <w:spacing w:line="600" w:lineRule="exact"/>
        <w:ind w:firstLine="585"/>
        <w:jc w:val="left"/>
        <w:rPr>
          <w:rFonts w:ascii="仿宋_GB2312" w:eastAsia="仿宋_GB2312" w:hAnsi="仿宋_GB2312" w:cs="仿宋_GB2312"/>
          <w:spacing w:val="-12"/>
          <w:kern w:val="0"/>
          <w:sz w:val="32"/>
          <w:szCs w:val="32"/>
          <w:lang w:val="zh-CN"/>
        </w:rPr>
      </w:pPr>
      <w:r>
        <w:rPr>
          <w:rFonts w:ascii="仿宋_GB2312" w:eastAsia="仿宋_GB2312" w:hAnsi="仿宋_GB2312" w:cs="仿宋_GB2312" w:hint="eastAsia"/>
          <w:spacing w:val="-12"/>
          <w:kern w:val="0"/>
          <w:sz w:val="32"/>
          <w:szCs w:val="32"/>
          <w:lang w:val="zh-CN"/>
        </w:rPr>
        <w:t>10、施工过程中的临时技术措施（深基坑、高边坡除外）。</w:t>
      </w:r>
    </w:p>
    <w:p w:rsidR="009D26D3" w:rsidRDefault="00C02462">
      <w:pPr>
        <w:widowControl/>
        <w:shd w:val="clear" w:color="auto" w:fill="FFFFFF"/>
        <w:spacing w:line="600" w:lineRule="exact"/>
        <w:ind w:firstLine="585"/>
        <w:jc w:val="left"/>
        <w:rPr>
          <w:rFonts w:ascii="仿宋_GB2312" w:eastAsia="仿宋_GB2312" w:hAnsi="仿宋_GB2312" w:cs="仿宋_GB2312"/>
          <w:spacing w:val="-12"/>
          <w:kern w:val="0"/>
          <w:sz w:val="32"/>
          <w:szCs w:val="32"/>
          <w:lang w:val="zh-CN"/>
        </w:rPr>
      </w:pPr>
      <w:r>
        <w:rPr>
          <w:rFonts w:ascii="仿宋_GB2312" w:eastAsia="仿宋_GB2312" w:hAnsi="仿宋_GB2312" w:cs="仿宋_GB2312" w:hint="eastAsia"/>
          <w:spacing w:val="-12"/>
          <w:kern w:val="0"/>
          <w:sz w:val="32"/>
          <w:szCs w:val="32"/>
          <w:lang w:val="zh-CN"/>
        </w:rPr>
        <w:t>11、抢险救灾的临时性房屋建筑和市政基础设施工程。</w:t>
      </w:r>
    </w:p>
    <w:p w:rsidR="009D26D3" w:rsidRDefault="009D26D3">
      <w:pPr>
        <w:widowControl/>
        <w:shd w:val="clear" w:color="auto" w:fill="FFFFFF"/>
        <w:spacing w:line="560" w:lineRule="exact"/>
        <w:ind w:firstLine="585"/>
        <w:jc w:val="left"/>
        <w:rPr>
          <w:rFonts w:ascii="仿宋_GB2312" w:eastAsia="仿宋_GB2312" w:hAnsi="仿宋_GB2312" w:cs="仿宋_GB2312"/>
          <w:spacing w:val="-12"/>
          <w:kern w:val="0"/>
          <w:sz w:val="32"/>
          <w:szCs w:val="32"/>
          <w:lang w:val="zh-CN"/>
        </w:rPr>
      </w:pPr>
    </w:p>
    <w:p w:rsidR="009D26D3" w:rsidRDefault="009D26D3">
      <w:pPr>
        <w:widowControl/>
        <w:shd w:val="clear" w:color="auto" w:fill="FFFFFF"/>
        <w:spacing w:line="560" w:lineRule="exact"/>
        <w:ind w:firstLine="585"/>
        <w:jc w:val="left"/>
        <w:rPr>
          <w:rFonts w:ascii="仿宋_GB2312" w:eastAsia="仿宋_GB2312" w:hAnsi="仿宋_GB2312" w:cs="仿宋_GB2312"/>
          <w:spacing w:val="-12"/>
          <w:kern w:val="0"/>
          <w:sz w:val="32"/>
          <w:szCs w:val="32"/>
          <w:lang w:val="zh-CN"/>
        </w:rPr>
      </w:pPr>
    </w:p>
    <w:p w:rsidR="009D26D3" w:rsidRDefault="009D26D3">
      <w:pPr>
        <w:widowControl/>
        <w:shd w:val="clear" w:color="auto" w:fill="FFFFFF"/>
        <w:spacing w:line="560" w:lineRule="exact"/>
        <w:ind w:firstLine="585"/>
        <w:jc w:val="left"/>
        <w:rPr>
          <w:rFonts w:ascii="仿宋_GB2312" w:eastAsia="仿宋_GB2312" w:hAnsi="仿宋_GB2312" w:cs="仿宋_GB2312"/>
          <w:spacing w:val="-12"/>
          <w:kern w:val="0"/>
          <w:sz w:val="32"/>
          <w:szCs w:val="32"/>
          <w:lang w:val="zh-CN"/>
        </w:rPr>
      </w:pPr>
    </w:p>
    <w:p w:rsidR="009D26D3" w:rsidRDefault="009D26D3">
      <w:pPr>
        <w:widowControl/>
        <w:shd w:val="clear" w:color="auto" w:fill="FFFFFF"/>
        <w:spacing w:line="560" w:lineRule="exact"/>
        <w:ind w:firstLine="585"/>
        <w:jc w:val="left"/>
        <w:rPr>
          <w:rFonts w:ascii="仿宋_GB2312" w:eastAsia="仿宋_GB2312" w:hAnsi="仿宋_GB2312" w:cs="仿宋_GB2312"/>
          <w:spacing w:val="-12"/>
          <w:kern w:val="0"/>
          <w:sz w:val="32"/>
          <w:szCs w:val="32"/>
          <w:lang w:val="zh-CN"/>
        </w:rPr>
      </w:pPr>
    </w:p>
    <w:p w:rsidR="009D26D3" w:rsidRDefault="009D26D3">
      <w:pPr>
        <w:widowControl/>
        <w:shd w:val="clear" w:color="auto" w:fill="FFFFFF"/>
        <w:spacing w:line="560" w:lineRule="exact"/>
        <w:ind w:firstLine="585"/>
        <w:jc w:val="left"/>
        <w:rPr>
          <w:rFonts w:ascii="仿宋_GB2312" w:eastAsia="仿宋_GB2312" w:hAnsi="仿宋_GB2312" w:cs="仿宋_GB2312"/>
          <w:spacing w:val="-12"/>
          <w:kern w:val="0"/>
          <w:sz w:val="32"/>
          <w:szCs w:val="32"/>
          <w:lang w:val="zh-CN"/>
        </w:rPr>
      </w:pPr>
    </w:p>
    <w:p w:rsidR="009D26D3" w:rsidRDefault="009D26D3">
      <w:pPr>
        <w:widowControl/>
        <w:shd w:val="clear" w:color="auto" w:fill="FFFFFF"/>
        <w:spacing w:line="560" w:lineRule="exact"/>
        <w:ind w:firstLine="585"/>
        <w:jc w:val="left"/>
        <w:rPr>
          <w:rFonts w:ascii="仿宋_GB2312" w:eastAsia="仿宋_GB2312" w:hAnsi="仿宋_GB2312" w:cs="仿宋_GB2312"/>
          <w:spacing w:val="-12"/>
          <w:kern w:val="0"/>
          <w:sz w:val="32"/>
          <w:szCs w:val="32"/>
          <w:lang w:val="zh-CN"/>
        </w:rPr>
      </w:pPr>
    </w:p>
    <w:p w:rsidR="009D26D3" w:rsidRDefault="009D26D3">
      <w:pPr>
        <w:widowControl/>
        <w:shd w:val="clear" w:color="auto" w:fill="FFFFFF"/>
        <w:spacing w:line="560" w:lineRule="exact"/>
        <w:ind w:firstLine="585"/>
        <w:jc w:val="left"/>
        <w:rPr>
          <w:rFonts w:ascii="仿宋_GB2312" w:eastAsia="仿宋_GB2312" w:hAnsi="仿宋_GB2312" w:cs="仿宋_GB2312"/>
          <w:spacing w:val="-12"/>
          <w:kern w:val="0"/>
          <w:sz w:val="32"/>
          <w:szCs w:val="32"/>
          <w:lang w:val="zh-CN"/>
        </w:rPr>
      </w:pPr>
    </w:p>
    <w:p w:rsidR="009D26D3" w:rsidRDefault="009D26D3">
      <w:pPr>
        <w:widowControl/>
        <w:shd w:val="clear" w:color="auto" w:fill="FFFFFF"/>
        <w:spacing w:line="560" w:lineRule="exact"/>
        <w:ind w:firstLine="585"/>
        <w:jc w:val="left"/>
        <w:rPr>
          <w:rFonts w:ascii="仿宋_GB2312" w:eastAsia="仿宋_GB2312" w:hAnsi="仿宋_GB2312" w:cs="仿宋_GB2312"/>
          <w:spacing w:val="-12"/>
          <w:kern w:val="0"/>
          <w:sz w:val="32"/>
          <w:szCs w:val="32"/>
          <w:lang w:val="zh-CN"/>
        </w:rPr>
      </w:pPr>
    </w:p>
    <w:p w:rsidR="009D26D3" w:rsidRDefault="009D26D3">
      <w:pPr>
        <w:widowControl/>
        <w:shd w:val="clear" w:color="auto" w:fill="FFFFFF"/>
        <w:spacing w:line="560" w:lineRule="exact"/>
        <w:ind w:firstLine="585"/>
        <w:jc w:val="left"/>
        <w:rPr>
          <w:rFonts w:ascii="仿宋_GB2312" w:eastAsia="仿宋_GB2312" w:hAnsi="仿宋_GB2312" w:cs="仿宋_GB2312"/>
          <w:spacing w:val="-12"/>
          <w:kern w:val="0"/>
          <w:sz w:val="32"/>
          <w:szCs w:val="32"/>
          <w:lang w:val="zh-CN"/>
        </w:rPr>
      </w:pPr>
    </w:p>
    <w:p w:rsidR="009D26D3" w:rsidRDefault="009D26D3">
      <w:pPr>
        <w:widowControl/>
        <w:shd w:val="clear" w:color="auto" w:fill="FFFFFF"/>
        <w:spacing w:line="560" w:lineRule="exact"/>
        <w:ind w:firstLine="585"/>
        <w:jc w:val="left"/>
        <w:rPr>
          <w:rFonts w:ascii="仿宋_GB2312" w:eastAsia="仿宋_GB2312" w:hAnsi="仿宋_GB2312" w:cs="仿宋_GB2312"/>
          <w:spacing w:val="-12"/>
          <w:kern w:val="0"/>
          <w:sz w:val="32"/>
          <w:szCs w:val="32"/>
          <w:lang w:val="zh-CN"/>
        </w:rPr>
      </w:pPr>
    </w:p>
    <w:p w:rsidR="009D26D3" w:rsidRDefault="009D26D3">
      <w:pPr>
        <w:widowControl/>
        <w:shd w:val="clear" w:color="auto" w:fill="FFFFFF"/>
        <w:spacing w:line="560" w:lineRule="exact"/>
        <w:ind w:firstLine="585"/>
        <w:jc w:val="left"/>
        <w:rPr>
          <w:rFonts w:ascii="仿宋_GB2312" w:eastAsia="仿宋_GB2312" w:hAnsi="仿宋_GB2312" w:cs="仿宋_GB2312"/>
          <w:spacing w:val="-12"/>
          <w:kern w:val="0"/>
          <w:sz w:val="32"/>
          <w:szCs w:val="32"/>
          <w:lang w:val="zh-CN"/>
        </w:rPr>
      </w:pPr>
    </w:p>
    <w:p w:rsidR="009D26D3" w:rsidRDefault="009D26D3">
      <w:pPr>
        <w:widowControl/>
        <w:shd w:val="clear" w:color="auto" w:fill="FFFFFF"/>
        <w:spacing w:line="560" w:lineRule="exact"/>
        <w:ind w:firstLine="585"/>
        <w:jc w:val="left"/>
        <w:rPr>
          <w:rFonts w:ascii="仿宋_GB2312" w:eastAsia="仿宋_GB2312" w:hAnsi="仿宋_GB2312" w:cs="仿宋_GB2312"/>
          <w:spacing w:val="-12"/>
          <w:kern w:val="0"/>
          <w:sz w:val="32"/>
          <w:szCs w:val="32"/>
          <w:lang w:val="zh-CN"/>
        </w:rPr>
      </w:pPr>
    </w:p>
    <w:p w:rsidR="009D26D3" w:rsidRDefault="009D26D3">
      <w:pPr>
        <w:widowControl/>
        <w:shd w:val="clear" w:color="auto" w:fill="FFFFFF"/>
        <w:spacing w:line="560" w:lineRule="exact"/>
        <w:ind w:firstLine="585"/>
        <w:jc w:val="left"/>
        <w:rPr>
          <w:rFonts w:ascii="仿宋_GB2312" w:eastAsia="仿宋_GB2312" w:hAnsi="仿宋_GB2312" w:cs="仿宋_GB2312"/>
          <w:spacing w:val="-12"/>
          <w:kern w:val="0"/>
          <w:sz w:val="32"/>
          <w:szCs w:val="32"/>
          <w:lang w:val="zh-CN"/>
        </w:rPr>
      </w:pPr>
    </w:p>
    <w:p w:rsidR="009D26D3" w:rsidRDefault="009D26D3">
      <w:pPr>
        <w:widowControl/>
        <w:shd w:val="clear" w:color="auto" w:fill="FFFFFF"/>
        <w:spacing w:line="560" w:lineRule="exact"/>
        <w:ind w:firstLine="585"/>
        <w:jc w:val="left"/>
        <w:rPr>
          <w:rFonts w:ascii="仿宋_GB2312" w:eastAsia="仿宋_GB2312" w:hAnsi="仿宋_GB2312" w:cs="仿宋_GB2312"/>
          <w:spacing w:val="-12"/>
          <w:kern w:val="0"/>
          <w:sz w:val="32"/>
          <w:szCs w:val="32"/>
          <w:lang w:val="zh-CN"/>
        </w:rPr>
      </w:pPr>
    </w:p>
    <w:p w:rsidR="009D26D3" w:rsidRDefault="009D26D3">
      <w:pPr>
        <w:widowControl/>
        <w:shd w:val="clear" w:color="auto" w:fill="FFFFFF"/>
        <w:spacing w:line="560" w:lineRule="exact"/>
        <w:ind w:firstLine="585"/>
        <w:jc w:val="left"/>
        <w:rPr>
          <w:rFonts w:ascii="仿宋" w:eastAsia="仿宋" w:hAnsi="仿宋" w:cs="??_GB2312"/>
          <w:spacing w:val="-12"/>
          <w:kern w:val="0"/>
          <w:sz w:val="32"/>
          <w:szCs w:val="32"/>
          <w:lang w:val="zh-CN"/>
        </w:rPr>
      </w:pPr>
    </w:p>
    <w:p w:rsidR="009D26D3" w:rsidRDefault="009D26D3">
      <w:pPr>
        <w:widowControl/>
        <w:shd w:val="clear" w:color="auto" w:fill="FFFFFF"/>
        <w:spacing w:line="560" w:lineRule="exact"/>
        <w:jc w:val="left"/>
        <w:rPr>
          <w:rFonts w:ascii="仿宋" w:eastAsia="仿宋" w:hAnsi="仿宋" w:cs="??_GB2312"/>
          <w:spacing w:val="-12"/>
          <w:kern w:val="0"/>
          <w:sz w:val="32"/>
          <w:szCs w:val="32"/>
          <w:lang w:val="zh-CN"/>
        </w:rPr>
      </w:pPr>
    </w:p>
    <w:p w:rsidR="009D26D3" w:rsidRDefault="00C02462">
      <w:pPr>
        <w:pStyle w:val="1"/>
        <w:spacing w:line="751" w:lineRule="exact"/>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附件2</w:t>
      </w:r>
    </w:p>
    <w:p w:rsidR="009D26D3" w:rsidRDefault="00C02462">
      <w:pPr>
        <w:pStyle w:val="1"/>
        <w:spacing w:line="751" w:lineRule="exact"/>
        <w:ind w:left="0" w:right="0"/>
        <w:rPr>
          <w:rFonts w:ascii="黑体" w:eastAsia="黑体" w:hAnsi="黑体"/>
          <w:sz w:val="38"/>
          <w:szCs w:val="38"/>
        </w:rPr>
      </w:pPr>
      <w:r>
        <w:rPr>
          <w:rFonts w:ascii="黑体" w:eastAsia="黑体" w:hAnsi="黑体" w:hint="eastAsia"/>
          <w:sz w:val="38"/>
          <w:szCs w:val="38"/>
        </w:rPr>
        <w:t>建设项目设计质量承诺书（建设单位）</w:t>
      </w:r>
    </w:p>
    <w:p w:rsidR="009D26D3" w:rsidRDefault="009D26D3">
      <w:pPr>
        <w:pStyle w:val="a3"/>
        <w:spacing w:before="175" w:line="560" w:lineRule="exact"/>
        <w:ind w:left="170"/>
        <w:rPr>
          <w:rFonts w:ascii="仿宋_GB2312" w:eastAsia="仿宋_GB2312" w:hAnsi="仿宋_GB2312" w:cs="仿宋_GB2312"/>
          <w:u w:val="single"/>
          <w:lang w:val="en-US"/>
        </w:rPr>
      </w:pPr>
    </w:p>
    <w:p w:rsidR="009D26D3" w:rsidRDefault="00C02462">
      <w:pPr>
        <w:pStyle w:val="a3"/>
        <w:spacing w:before="175" w:line="560" w:lineRule="exact"/>
        <w:ind w:left="170"/>
        <w:rPr>
          <w:rFonts w:ascii="仿宋_GB2312" w:eastAsia="仿宋_GB2312" w:hAnsi="仿宋_GB2312" w:cs="仿宋_GB2312"/>
        </w:rPr>
      </w:pPr>
      <w:r>
        <w:rPr>
          <w:rFonts w:ascii="仿宋_GB2312" w:eastAsia="仿宋_GB2312" w:hAnsi="仿宋_GB2312" w:cs="仿宋_GB2312" w:hint="eastAsia"/>
          <w:u w:val="single"/>
          <w:lang w:val="en-US"/>
        </w:rPr>
        <w:t xml:space="preserve">                             </w:t>
      </w:r>
      <w:r>
        <w:rPr>
          <w:rFonts w:ascii="仿宋_GB2312" w:eastAsia="仿宋_GB2312" w:hAnsi="仿宋_GB2312" w:cs="仿宋_GB2312" w:hint="eastAsia"/>
        </w:rPr>
        <w:t>：</w:t>
      </w:r>
    </w:p>
    <w:p w:rsidR="009D26D3" w:rsidRDefault="00C02462">
      <w:pPr>
        <w:pStyle w:val="a3"/>
        <w:tabs>
          <w:tab w:val="left" w:pos="4160"/>
          <w:tab w:val="left" w:pos="5285"/>
          <w:tab w:val="left" w:pos="6888"/>
          <w:tab w:val="left" w:pos="7371"/>
          <w:tab w:val="left" w:pos="9087"/>
        </w:tabs>
        <w:spacing w:before="149" w:line="560" w:lineRule="exact"/>
        <w:ind w:left="168" w:right="126" w:firstLine="640"/>
        <w:rPr>
          <w:rFonts w:ascii="仿宋_GB2312" w:eastAsia="仿宋_GB2312" w:hAnsi="仿宋_GB2312" w:cs="仿宋_GB2312"/>
        </w:rPr>
      </w:pPr>
      <w:r>
        <w:rPr>
          <w:rFonts w:ascii="仿宋_GB2312" w:eastAsia="仿宋_GB2312" w:hAnsi="仿宋_GB2312" w:cs="仿宋_GB2312" w:hint="eastAsia"/>
        </w:rPr>
        <w:t>我单位建设的</w:t>
      </w:r>
      <w:r w:rsidR="006F11DC" w:rsidRPr="00295C48">
        <w:rPr>
          <w:rFonts w:ascii="仿宋_GB2312" w:eastAsia="仿宋_GB2312" w:hAnsi="仿宋_GB2312" w:cs="仿宋_GB2312" w:hint="eastAsia"/>
          <w:color w:val="FFFFFF"/>
          <w:u w:val="single" w:color="000000"/>
        </w:rPr>
        <w:t>福州市</w:t>
      </w:r>
      <w:r w:rsidR="00786DA4" w:rsidRPr="00295C48">
        <w:rPr>
          <w:rFonts w:ascii="仿宋_GB2312" w:eastAsia="仿宋_GB2312" w:hAnsi="仿宋_GB2312" w:cs="仿宋_GB2312" w:hint="eastAsia"/>
          <w:color w:val="FFFFFF"/>
          <w:u w:val="single" w:color="000000"/>
        </w:rPr>
        <w:t>XXXXXXXXXX花园</w:t>
      </w:r>
      <w:r>
        <w:rPr>
          <w:rFonts w:ascii="仿宋_GB2312" w:eastAsia="仿宋_GB2312" w:hAnsi="仿宋_GB2312" w:cs="仿宋_GB2312" w:hint="eastAsia"/>
        </w:rPr>
        <w:t>于</w:t>
      </w:r>
      <w:r w:rsidR="00786DA4" w:rsidRPr="00295C48">
        <w:rPr>
          <w:rFonts w:ascii="仿宋_GB2312" w:eastAsia="仿宋_GB2312" w:hAnsi="仿宋_GB2312" w:cs="仿宋_GB2312" w:hint="eastAsia"/>
          <w:color w:val="FFFFFF"/>
          <w:u w:val="single" w:color="000000"/>
        </w:rPr>
        <w:t>2020</w:t>
      </w:r>
      <w:r>
        <w:rPr>
          <w:rFonts w:ascii="仿宋_GB2312" w:eastAsia="仿宋_GB2312" w:hAnsi="仿宋_GB2312" w:cs="仿宋_GB2312" w:hint="eastAsia"/>
        </w:rPr>
        <w:t>年</w:t>
      </w:r>
      <w:r w:rsidR="00786DA4" w:rsidRPr="00295C48">
        <w:rPr>
          <w:rFonts w:ascii="仿宋_GB2312" w:eastAsia="仿宋_GB2312" w:hAnsi="仿宋_GB2312" w:cs="仿宋_GB2312" w:hint="eastAsia"/>
          <w:color w:val="FFFFFF"/>
          <w:u w:val="single" w:color="000000"/>
        </w:rPr>
        <w:t>12</w:t>
      </w:r>
      <w:r w:rsidR="006F11DC">
        <w:rPr>
          <w:rFonts w:ascii="仿宋_GB2312" w:eastAsia="仿宋_GB2312" w:hAnsi="仿宋_GB2312" w:cs="仿宋_GB2312" w:hint="eastAsia"/>
        </w:rPr>
        <w:t>月</w:t>
      </w:r>
      <w:r>
        <w:rPr>
          <w:rFonts w:ascii="仿宋_GB2312" w:eastAsia="仿宋_GB2312" w:hAnsi="仿宋_GB2312" w:cs="仿宋_GB2312" w:hint="eastAsia"/>
        </w:rPr>
        <w:t>委托</w:t>
      </w:r>
      <w:r w:rsidR="00786DA4" w:rsidRPr="00295C48">
        <w:rPr>
          <w:rFonts w:ascii="仿宋_GB2312" w:eastAsia="仿宋_GB2312" w:hAnsi="仿宋_GB2312" w:cs="仿宋_GB2312" w:hint="eastAsia"/>
          <w:color w:val="FFFFFF"/>
          <w:u w:val="single" w:color="000000"/>
        </w:rPr>
        <w:t>福州市XXXXXXXXXXXXXXXsheji</w:t>
      </w:r>
      <w:r w:rsidR="006F11DC">
        <w:rPr>
          <w:rFonts w:ascii="仿宋_GB2312" w:eastAsia="仿宋_GB2312" w:hAnsi="仿宋_GB2312" w:cs="仿宋_GB2312" w:hint="eastAsia"/>
        </w:rPr>
        <w:t>设</w:t>
      </w:r>
      <w:r>
        <w:rPr>
          <w:rFonts w:ascii="仿宋_GB2312" w:eastAsia="仿宋_GB2312" w:hAnsi="仿宋_GB2312" w:cs="仿宋_GB2312" w:hint="eastAsia"/>
        </w:rPr>
        <w:t>计，目前已完成施工图设计。作为建设项目第一责任人，我单位郑重承诺：我单位将组织设计单位严格依据建设工程法律法规及国家与地方标准开展设计，健全质量保证体系，保证合理设计周期，保证项目设计质量。</w:t>
      </w:r>
    </w:p>
    <w:p w:rsidR="009D26D3" w:rsidRDefault="00C02462">
      <w:pPr>
        <w:pStyle w:val="a3"/>
        <w:spacing w:line="560" w:lineRule="exact"/>
        <w:ind w:left="168" w:right="285" w:firstLine="640"/>
        <w:jc w:val="both"/>
        <w:rPr>
          <w:rFonts w:ascii="仿宋_GB2312" w:eastAsia="仿宋_GB2312" w:hAnsi="仿宋_GB2312" w:cs="仿宋_GB2312"/>
        </w:rPr>
      </w:pPr>
      <w:r>
        <w:rPr>
          <w:rFonts w:ascii="仿宋_GB2312" w:eastAsia="仿宋_GB2312" w:hAnsi="仿宋_GB2312" w:cs="仿宋_GB2312" w:hint="eastAsia"/>
          <w:spacing w:val="-12"/>
        </w:rPr>
        <w:t>我单位清楚项目免于施工图审查可能存在的质量安全与经济风险，将采取措施加强质量安全管理，做好风险管控</w:t>
      </w:r>
      <w:r>
        <w:rPr>
          <w:rFonts w:ascii="仿宋_GB2312" w:eastAsia="仿宋_GB2312" w:hAnsi="仿宋_GB2312" w:cs="仿宋_GB2312" w:hint="eastAsia"/>
        </w:rPr>
        <w:t>。</w:t>
      </w:r>
    </w:p>
    <w:p w:rsidR="009D26D3" w:rsidRDefault="009D26D3">
      <w:pPr>
        <w:rPr>
          <w:rFonts w:ascii="仿宋_GB2312" w:eastAsia="仿宋_GB2312" w:hAnsi="仿宋_GB2312" w:cs="仿宋_GB2312"/>
          <w:b/>
          <w:bCs/>
          <w:spacing w:val="-22"/>
          <w:sz w:val="32"/>
          <w:szCs w:val="32"/>
        </w:rPr>
      </w:pPr>
    </w:p>
    <w:p w:rsidR="009D26D3" w:rsidRDefault="00C02462">
      <w:pPr>
        <w:rPr>
          <w:rFonts w:ascii="仿宋_GB2312" w:eastAsia="仿宋_GB2312" w:hAnsi="仿宋_GB2312" w:cs="仿宋_GB2312"/>
          <w:b/>
          <w:bCs/>
          <w:sz w:val="32"/>
          <w:szCs w:val="32"/>
        </w:rPr>
      </w:pPr>
      <w:r>
        <w:rPr>
          <w:rFonts w:ascii="仿宋_GB2312" w:eastAsia="仿宋_GB2312" w:hAnsi="仿宋_GB2312" w:cs="仿宋_GB2312" w:hint="eastAsia"/>
          <w:b/>
          <w:bCs/>
          <w:spacing w:val="-22"/>
          <w:sz w:val="32"/>
          <w:szCs w:val="32"/>
        </w:rPr>
        <w:t>建设单位名称：（</w:t>
      </w:r>
      <w:r>
        <w:rPr>
          <w:rFonts w:ascii="仿宋_GB2312" w:eastAsia="仿宋_GB2312" w:hAnsi="仿宋_GB2312" w:cs="仿宋_GB2312" w:hint="eastAsia"/>
          <w:b/>
          <w:bCs/>
          <w:spacing w:val="-2"/>
          <w:sz w:val="32"/>
          <w:szCs w:val="32"/>
        </w:rPr>
        <w:t>盖章</w:t>
      </w:r>
      <w:r>
        <w:rPr>
          <w:rFonts w:ascii="仿宋_GB2312" w:eastAsia="仿宋_GB2312" w:hAnsi="仿宋_GB2312" w:cs="仿宋_GB2312" w:hint="eastAsia"/>
          <w:b/>
          <w:bCs/>
          <w:sz w:val="32"/>
          <w:szCs w:val="32"/>
        </w:rPr>
        <w:t>）</w:t>
      </w:r>
    </w:p>
    <w:p w:rsidR="009D26D3" w:rsidRDefault="00C02462">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单位地址：</w:t>
      </w:r>
    </w:p>
    <w:p w:rsidR="009D26D3" w:rsidRDefault="00C02462">
      <w:pPr>
        <w:rPr>
          <w:rFonts w:ascii="仿宋_GB2312" w:eastAsia="仿宋_GB2312" w:hAnsi="仿宋_GB2312" w:cs="仿宋_GB2312"/>
          <w:b/>
          <w:bCs/>
          <w:sz w:val="32"/>
          <w:szCs w:val="32"/>
        </w:rPr>
      </w:pPr>
      <w:r>
        <w:rPr>
          <w:rFonts w:ascii="仿宋_GB2312" w:eastAsia="仿宋_GB2312" w:hAnsi="仿宋_GB2312" w:cs="仿宋_GB2312" w:hint="eastAsia"/>
          <w:b/>
          <w:bCs/>
          <w:spacing w:val="-1"/>
          <w:sz w:val="32"/>
          <w:szCs w:val="32"/>
        </w:rPr>
        <w:t>法定代表人</w:t>
      </w:r>
      <w:r>
        <w:rPr>
          <w:rFonts w:ascii="仿宋_GB2312" w:eastAsia="仿宋_GB2312" w:hAnsi="仿宋_GB2312" w:cs="仿宋_GB2312" w:hint="eastAsia"/>
          <w:b/>
          <w:bCs/>
          <w:sz w:val="32"/>
          <w:szCs w:val="32"/>
        </w:rPr>
        <w:t>（签字）：</w:t>
      </w:r>
    </w:p>
    <w:p w:rsidR="009D26D3" w:rsidRDefault="00C02462">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技术负责人：</w:t>
      </w:r>
    </w:p>
    <w:p w:rsidR="009D26D3" w:rsidRDefault="00C02462">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项目负责人：</w:t>
      </w:r>
    </w:p>
    <w:p w:rsidR="009D26D3" w:rsidRDefault="00C02462">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联系方式：</w:t>
      </w:r>
    </w:p>
    <w:p w:rsidR="009D26D3" w:rsidRDefault="009D26D3">
      <w:pPr>
        <w:rPr>
          <w:rFonts w:ascii="仿宋_GB2312" w:eastAsia="仿宋_GB2312" w:hAnsi="仿宋_GB2312" w:cs="仿宋_GB2312"/>
          <w:b/>
          <w:bCs/>
          <w:sz w:val="32"/>
          <w:szCs w:val="32"/>
        </w:rPr>
      </w:pPr>
    </w:p>
    <w:p w:rsidR="009D26D3" w:rsidRPr="00786DA4" w:rsidRDefault="00C02462" w:rsidP="00786DA4">
      <w:pPr>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 xml:space="preserve">                                     年    月   日</w:t>
      </w:r>
      <w:bookmarkStart w:id="1" w:name="_GoBack"/>
      <w:bookmarkEnd w:id="1"/>
    </w:p>
    <w:p w:rsidR="009D26D3" w:rsidRDefault="00C02462">
      <w:pPr>
        <w:pStyle w:val="1"/>
        <w:spacing w:line="751" w:lineRule="exact"/>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附件3</w:t>
      </w:r>
    </w:p>
    <w:p w:rsidR="009D26D3" w:rsidRDefault="00C02462">
      <w:pPr>
        <w:pStyle w:val="1"/>
        <w:spacing w:line="751" w:lineRule="exact"/>
        <w:ind w:left="0" w:right="0"/>
        <w:rPr>
          <w:rFonts w:ascii="黑体" w:eastAsia="黑体" w:hAnsi="黑体"/>
        </w:rPr>
      </w:pPr>
      <w:r>
        <w:rPr>
          <w:rFonts w:ascii="黑体" w:eastAsia="黑体" w:hAnsi="黑体" w:hint="eastAsia"/>
        </w:rPr>
        <w:t>建设项目设计质量承诺书（设计单位）</w:t>
      </w:r>
    </w:p>
    <w:p w:rsidR="009D26D3" w:rsidRDefault="009D26D3">
      <w:pPr>
        <w:pStyle w:val="a3"/>
        <w:spacing w:before="175" w:line="560" w:lineRule="exact"/>
        <w:ind w:left="170"/>
        <w:rPr>
          <w:rFonts w:ascii="仿宋_GB2312" w:eastAsia="仿宋_GB2312" w:hAnsi="仿宋_GB2312" w:cs="仿宋_GB2312"/>
          <w:u w:val="single"/>
          <w:lang w:val="en-US"/>
        </w:rPr>
      </w:pPr>
    </w:p>
    <w:p w:rsidR="009D26D3" w:rsidRDefault="00C02462">
      <w:pPr>
        <w:pStyle w:val="a3"/>
        <w:spacing w:before="175" w:line="560" w:lineRule="exact"/>
        <w:ind w:left="170"/>
        <w:rPr>
          <w:rFonts w:ascii="仿宋_GB2312" w:eastAsia="仿宋_GB2312" w:hAnsi="仿宋_GB2312" w:cs="仿宋_GB2312"/>
        </w:rPr>
      </w:pPr>
      <w:r>
        <w:rPr>
          <w:rFonts w:ascii="仿宋_GB2312" w:eastAsia="仿宋_GB2312" w:hAnsi="仿宋_GB2312" w:cs="仿宋_GB2312" w:hint="eastAsia"/>
          <w:u w:val="single"/>
          <w:lang w:val="en-US"/>
        </w:rPr>
        <w:t xml:space="preserve">                             </w:t>
      </w:r>
      <w:r>
        <w:rPr>
          <w:rFonts w:ascii="仿宋_GB2312" w:eastAsia="仿宋_GB2312" w:hAnsi="仿宋_GB2312" w:cs="仿宋_GB2312" w:hint="eastAsia"/>
        </w:rPr>
        <w:t>：</w:t>
      </w:r>
    </w:p>
    <w:p w:rsidR="009D26D3" w:rsidRDefault="00C02462">
      <w:pPr>
        <w:pStyle w:val="a3"/>
        <w:tabs>
          <w:tab w:val="left" w:pos="4790"/>
          <w:tab w:val="left" w:pos="5915"/>
          <w:tab w:val="left" w:pos="6565"/>
          <w:tab w:val="left" w:pos="7371"/>
          <w:tab w:val="left" w:pos="9087"/>
        </w:tabs>
        <w:spacing w:before="149" w:line="560" w:lineRule="exact"/>
        <w:ind w:left="168" w:right="126" w:firstLine="640"/>
        <w:rPr>
          <w:rFonts w:ascii="仿宋_GB2312" w:eastAsia="仿宋_GB2312" w:hAnsi="仿宋_GB2312" w:cs="仿宋_GB2312"/>
        </w:rPr>
      </w:pPr>
      <w:r>
        <w:rPr>
          <w:rFonts w:ascii="仿宋_GB2312" w:eastAsia="仿宋_GB2312" w:hAnsi="仿宋_GB2312" w:cs="仿宋_GB2312" w:hint="eastAsia"/>
        </w:rPr>
        <w:t>我单位设计的</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ab/>
      </w:r>
      <w:r>
        <w:rPr>
          <w:rFonts w:ascii="仿宋_GB2312" w:eastAsia="仿宋_GB2312" w:hAnsi="仿宋_GB2312" w:cs="仿宋_GB2312" w:hint="eastAsia"/>
        </w:rPr>
        <w:t>于</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ab/>
      </w:r>
      <w:r>
        <w:rPr>
          <w:rFonts w:ascii="仿宋_GB2312" w:eastAsia="仿宋_GB2312" w:hAnsi="仿宋_GB2312" w:cs="仿宋_GB2312" w:hint="eastAsia"/>
        </w:rPr>
        <w:t>年</w:t>
      </w:r>
      <w:r>
        <w:rPr>
          <w:rFonts w:ascii="仿宋_GB2312" w:eastAsia="仿宋_GB2312" w:hAnsi="仿宋_GB2312" w:cs="仿宋_GB2312" w:hint="eastAsia"/>
          <w:u w:val="single"/>
        </w:rPr>
        <w:t xml:space="preserve">    </w:t>
      </w:r>
      <w:r>
        <w:rPr>
          <w:rFonts w:ascii="仿宋_GB2312" w:eastAsia="仿宋_GB2312" w:hAnsi="仿宋_GB2312" w:cs="仿宋_GB2312" w:hint="eastAsia"/>
        </w:rPr>
        <w:t>月</w:t>
      </w:r>
      <w:r>
        <w:rPr>
          <w:rFonts w:ascii="仿宋_GB2312" w:eastAsia="仿宋_GB2312" w:hAnsi="仿宋_GB2312" w:cs="仿宋_GB2312" w:hint="eastAsia"/>
          <w:u w:val="single"/>
        </w:rPr>
        <w:t xml:space="preserve">    </w:t>
      </w:r>
      <w:r>
        <w:rPr>
          <w:rFonts w:ascii="仿宋_GB2312" w:eastAsia="仿宋_GB2312" w:hAnsi="仿宋_GB2312" w:cs="仿宋_GB2312" w:hint="eastAsia"/>
        </w:rPr>
        <w:t>日完成施工图设计</w:t>
      </w:r>
      <w:r>
        <w:rPr>
          <w:rFonts w:ascii="仿宋_GB2312" w:eastAsia="仿宋_GB2312" w:hAnsi="仿宋_GB2312" w:cs="仿宋_GB2312" w:hint="eastAsia"/>
          <w:spacing w:val="-39"/>
        </w:rPr>
        <w:t>。</w:t>
      </w:r>
      <w:r>
        <w:rPr>
          <w:rFonts w:ascii="仿宋_GB2312" w:eastAsia="仿宋_GB2312" w:hAnsi="仿宋_GB2312" w:cs="仿宋_GB2312" w:hint="eastAsia"/>
        </w:rPr>
        <w:t>作为项目设计单位，我单位郑重承诺：该项目严格依据建设工程法律法规及国家与地方标准开展设计，并按照我单位设计质量保证体系开展质量管理。</w:t>
      </w:r>
    </w:p>
    <w:p w:rsidR="009D26D3" w:rsidRDefault="00C02462">
      <w:pPr>
        <w:pStyle w:val="a3"/>
        <w:spacing w:line="560" w:lineRule="exact"/>
        <w:ind w:left="168" w:right="285" w:firstLine="640"/>
        <w:jc w:val="both"/>
        <w:rPr>
          <w:rFonts w:ascii="仿宋_GB2312" w:eastAsia="仿宋_GB2312" w:hAnsi="仿宋_GB2312" w:cs="仿宋_GB2312"/>
        </w:rPr>
      </w:pPr>
      <w:r>
        <w:rPr>
          <w:rFonts w:ascii="仿宋_GB2312" w:eastAsia="仿宋_GB2312" w:hAnsi="仿宋_GB2312" w:cs="仿宋_GB2312" w:hint="eastAsia"/>
          <w:spacing w:val="-12"/>
        </w:rPr>
        <w:t>我单位清楚项目免于施工图审查可能存在的质量安全与经济风险，将采取措施管控风险，并在工程生命周期内承担</w:t>
      </w:r>
      <w:r>
        <w:rPr>
          <w:rFonts w:ascii="仿宋_GB2312" w:eastAsia="仿宋_GB2312" w:hAnsi="仿宋_GB2312" w:cs="仿宋_GB2312" w:hint="eastAsia"/>
          <w:spacing w:val="-8"/>
        </w:rPr>
        <w:t>因该施工图设计文件原因所造成相关风险的法律责</w:t>
      </w:r>
      <w:r>
        <w:rPr>
          <w:rFonts w:ascii="仿宋_GB2312" w:eastAsia="仿宋_GB2312" w:hAnsi="仿宋_GB2312" w:cs="仿宋_GB2312" w:hint="eastAsia"/>
        </w:rPr>
        <w:t>任。</w:t>
      </w:r>
    </w:p>
    <w:p w:rsidR="009D26D3" w:rsidRDefault="009D26D3">
      <w:pPr>
        <w:pStyle w:val="TableParagraph"/>
        <w:spacing w:before="0" w:line="560" w:lineRule="exact"/>
        <w:ind w:left="50"/>
        <w:rPr>
          <w:rFonts w:ascii="仿宋_GB2312" w:eastAsia="仿宋_GB2312" w:hAnsi="仿宋_GB2312" w:cs="仿宋_GB2312"/>
          <w:b/>
          <w:bCs/>
          <w:spacing w:val="-22"/>
          <w:sz w:val="32"/>
          <w:szCs w:val="32"/>
        </w:rPr>
      </w:pPr>
    </w:p>
    <w:p w:rsidR="009D26D3" w:rsidRDefault="00C02462">
      <w:pPr>
        <w:rPr>
          <w:rFonts w:ascii="仿宋_GB2312" w:eastAsia="仿宋_GB2312" w:hAnsi="仿宋_GB2312" w:cs="仿宋_GB2312"/>
          <w:b/>
          <w:bCs/>
          <w:sz w:val="32"/>
          <w:szCs w:val="32"/>
        </w:rPr>
      </w:pPr>
      <w:r>
        <w:rPr>
          <w:rFonts w:ascii="仿宋_GB2312" w:eastAsia="仿宋_GB2312" w:hAnsi="仿宋_GB2312" w:cs="仿宋_GB2312" w:hint="eastAsia"/>
          <w:b/>
          <w:bCs/>
          <w:spacing w:val="-22"/>
          <w:sz w:val="32"/>
          <w:szCs w:val="32"/>
        </w:rPr>
        <w:t>设计单位名称：（</w:t>
      </w:r>
      <w:r>
        <w:rPr>
          <w:rFonts w:ascii="仿宋_GB2312" w:eastAsia="仿宋_GB2312" w:hAnsi="仿宋_GB2312" w:cs="仿宋_GB2312" w:hint="eastAsia"/>
          <w:b/>
          <w:bCs/>
          <w:spacing w:val="-2"/>
          <w:sz w:val="32"/>
          <w:szCs w:val="32"/>
        </w:rPr>
        <w:t>盖章</w:t>
      </w:r>
      <w:r>
        <w:rPr>
          <w:rFonts w:ascii="仿宋_GB2312" w:eastAsia="仿宋_GB2312" w:hAnsi="仿宋_GB2312" w:cs="仿宋_GB2312" w:hint="eastAsia"/>
          <w:b/>
          <w:bCs/>
          <w:sz w:val="32"/>
          <w:szCs w:val="32"/>
        </w:rPr>
        <w:t>）</w:t>
      </w:r>
    </w:p>
    <w:p w:rsidR="009D26D3" w:rsidRDefault="00C02462">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单位地址：</w:t>
      </w:r>
    </w:p>
    <w:p w:rsidR="009D26D3" w:rsidRDefault="00C02462">
      <w:pPr>
        <w:rPr>
          <w:rFonts w:ascii="仿宋_GB2312" w:eastAsia="仿宋_GB2312" w:hAnsi="仿宋_GB2312" w:cs="仿宋_GB2312"/>
          <w:b/>
          <w:bCs/>
          <w:sz w:val="32"/>
          <w:szCs w:val="32"/>
        </w:rPr>
      </w:pPr>
      <w:r>
        <w:rPr>
          <w:rFonts w:ascii="仿宋_GB2312" w:eastAsia="仿宋_GB2312" w:hAnsi="仿宋_GB2312" w:cs="仿宋_GB2312" w:hint="eastAsia"/>
          <w:b/>
          <w:bCs/>
          <w:spacing w:val="-1"/>
          <w:sz w:val="32"/>
          <w:szCs w:val="32"/>
        </w:rPr>
        <w:t>法定代表人</w:t>
      </w:r>
      <w:r>
        <w:rPr>
          <w:rFonts w:ascii="仿宋_GB2312" w:eastAsia="仿宋_GB2312" w:hAnsi="仿宋_GB2312" w:cs="仿宋_GB2312" w:hint="eastAsia"/>
          <w:b/>
          <w:bCs/>
          <w:sz w:val="32"/>
          <w:szCs w:val="32"/>
        </w:rPr>
        <w:t>（签字）：</w:t>
      </w:r>
    </w:p>
    <w:p w:rsidR="009D26D3" w:rsidRDefault="00C02462">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技术负责人：</w:t>
      </w:r>
    </w:p>
    <w:p w:rsidR="009D26D3" w:rsidRDefault="00C02462">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项目负责人：</w:t>
      </w:r>
    </w:p>
    <w:p w:rsidR="009D26D3" w:rsidRDefault="00C02462">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联系方式：</w:t>
      </w:r>
    </w:p>
    <w:p w:rsidR="009D26D3" w:rsidRDefault="009D26D3">
      <w:pPr>
        <w:rPr>
          <w:rFonts w:ascii="仿宋_GB2312" w:eastAsia="仿宋_GB2312" w:hAnsi="仿宋_GB2312" w:cs="仿宋_GB2312"/>
          <w:b/>
          <w:bCs/>
          <w:sz w:val="32"/>
          <w:szCs w:val="32"/>
        </w:rPr>
      </w:pPr>
    </w:p>
    <w:p w:rsidR="009D26D3" w:rsidRDefault="00C02462">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年    月   日</w:t>
      </w:r>
    </w:p>
    <w:p w:rsidR="009D26D3" w:rsidRDefault="009D26D3">
      <w:pPr>
        <w:rPr>
          <w:rFonts w:ascii="仿宋" w:eastAsia="仿宋" w:hAnsi="仿宋"/>
          <w:b/>
          <w:bCs/>
          <w:sz w:val="32"/>
          <w:szCs w:val="32"/>
        </w:rPr>
      </w:pPr>
    </w:p>
    <w:p w:rsidR="009D26D3" w:rsidRDefault="00C02462">
      <w:pPr>
        <w:pStyle w:val="1"/>
        <w:spacing w:line="751" w:lineRule="exact"/>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附件4</w:t>
      </w:r>
    </w:p>
    <w:p w:rsidR="009D26D3" w:rsidRDefault="00C02462">
      <w:pPr>
        <w:pStyle w:val="1"/>
        <w:spacing w:line="751" w:lineRule="exact"/>
        <w:rPr>
          <w:rFonts w:ascii="黑体" w:eastAsia="黑体" w:hAnsi="黑体"/>
          <w:sz w:val="38"/>
          <w:szCs w:val="38"/>
        </w:rPr>
      </w:pPr>
      <w:r>
        <w:rPr>
          <w:rFonts w:ascii="黑体" w:eastAsia="黑体" w:hAnsi="黑体" w:hint="eastAsia"/>
          <w:sz w:val="38"/>
          <w:szCs w:val="38"/>
        </w:rPr>
        <w:t>设计单位质量终身责任制承诺书</w:t>
      </w:r>
    </w:p>
    <w:p w:rsidR="009D26D3" w:rsidRDefault="009D26D3">
      <w:pPr>
        <w:jc w:val="center"/>
        <w:rPr>
          <w:rFonts w:ascii="仿宋" w:eastAsia="仿宋" w:hAnsi="仿宋" w:cs="宋体"/>
          <w:b/>
          <w:sz w:val="44"/>
          <w:szCs w:val="44"/>
        </w:rPr>
      </w:pPr>
    </w:p>
    <w:p w:rsidR="009D26D3" w:rsidRDefault="00C02462">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我单位承诺在</w:t>
      </w:r>
      <w:r>
        <w:rPr>
          <w:rFonts w:ascii="仿宋_GB2312" w:eastAsia="仿宋_GB2312" w:hAnsi="仿宋_GB2312" w:cs="仿宋_GB2312" w:hint="eastAsia"/>
          <w:sz w:val="32"/>
          <w:szCs w:val="32"/>
          <w:u w:val="single"/>
        </w:rPr>
        <w:tab/>
        <w:t xml:space="preserve">          </w:t>
      </w:r>
      <w:r>
        <w:rPr>
          <w:rFonts w:ascii="仿宋_GB2312" w:eastAsia="仿宋_GB2312" w:hAnsi="仿宋_GB2312" w:cs="仿宋_GB2312" w:hint="eastAsia"/>
          <w:sz w:val="32"/>
          <w:szCs w:val="32"/>
        </w:rPr>
        <w:t>项目设计过程中认真履行下列相应职责，并依法承担终身质量责任：</w:t>
      </w:r>
    </w:p>
    <w:p w:rsidR="009D26D3" w:rsidRDefault="00C02462">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（一）遵守国家和省、市工程质量相关的法律法规和规范标准，认真履行建设工程合同所规定的责任和义务。</w:t>
      </w:r>
    </w:p>
    <w:p w:rsidR="009D26D3" w:rsidRDefault="00C02462">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（二）严格按照核定的工程设计资质等级和业务范围开展设计业务，</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越级和超范围设计或以其他工程设计单位的名义承揽设计业务，不允许其他单位或个人以本单位的名义承揽设计业务，依法签订工程设计业务合同，</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转包或违法分包所承揽的设计业务。</w:t>
      </w:r>
    </w:p>
    <w:p w:rsidR="009D26D3" w:rsidRDefault="00C02462">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（三）严格按照批准的规划文件、勘察成果和工程建设规范、标准进行设计，不超规模、超标准设计。</w:t>
      </w:r>
    </w:p>
    <w:p w:rsidR="009D26D3" w:rsidRDefault="00C02462">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（四）确保提供的设计文件经过严格的内部审核校对程序，符合国家规定的文件编制深度要求，加盖有设计单位出图专用章、执业人员印章的合法有效的施工图纸，并及时将设计文件及相关资料归档保存。</w:t>
      </w:r>
    </w:p>
    <w:p w:rsidR="009D26D3" w:rsidRDefault="00C02462">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（五）设计文件中选用的材料、构配件、设备，应当注明其规格、型号、性能等技术指标，其质量要求必须符合国家规定的标准。除有特殊要求的建筑材料、专用设备和工艺生产线等外，</w:t>
      </w:r>
      <w:r>
        <w:rPr>
          <w:rFonts w:ascii="仿宋_GB2312" w:eastAsia="仿宋_GB2312" w:hAnsi="仿宋_GB2312" w:cs="仿宋_GB2312" w:hint="eastAsia"/>
          <w:sz w:val="32"/>
          <w:szCs w:val="32"/>
        </w:rPr>
        <w:lastRenderedPageBreak/>
        <w:t>不指定生产厂、供应商。</w:t>
      </w:r>
    </w:p>
    <w:p w:rsidR="009D26D3" w:rsidRDefault="00C02462">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（六）按规定向施工单位和监理单位做好设计交底，做好后期服务工作，配合建设工程的地基验槽、基础、主体、竣工验收等工作，并按时提交工程项目的设计单位工程质量检查报告。</w:t>
      </w:r>
    </w:p>
    <w:p w:rsidR="009D26D3" w:rsidRDefault="00C02462">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（七）积极配合各方做好质量问题及质量事故的处理工作。</w:t>
      </w:r>
    </w:p>
    <w:p w:rsidR="009D26D3" w:rsidRDefault="00C02462">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（八）严格按照相关规定进行设计变更，涉及到建设规模、行业标准、工艺流程等重大变更，须由建设单位报原审批机关批准后才进行设计变更修改。</w:t>
      </w:r>
    </w:p>
    <w:p w:rsidR="009D26D3" w:rsidRDefault="00C02462">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（九）其他法律法规规定的质量责任和义务。 </w:t>
      </w:r>
    </w:p>
    <w:p w:rsidR="009D26D3" w:rsidRDefault="009D26D3">
      <w:pPr>
        <w:adjustRightInd w:val="0"/>
        <w:ind w:firstLineChars="200" w:firstLine="640"/>
        <w:rPr>
          <w:rFonts w:ascii="仿宋_GB2312" w:eastAsia="仿宋_GB2312" w:hAnsi="仿宋_GB2312" w:cs="仿宋_GB2312"/>
          <w:sz w:val="32"/>
          <w:szCs w:val="32"/>
        </w:rPr>
      </w:pPr>
    </w:p>
    <w:p w:rsidR="009D26D3" w:rsidRDefault="009D26D3">
      <w:pPr>
        <w:adjustRightInd w:val="0"/>
        <w:ind w:firstLineChars="200" w:firstLine="640"/>
        <w:rPr>
          <w:rFonts w:ascii="仿宋_GB2312" w:eastAsia="仿宋_GB2312" w:hAnsi="仿宋_GB2312" w:cs="仿宋_GB2312"/>
          <w:sz w:val="32"/>
          <w:szCs w:val="32"/>
        </w:rPr>
      </w:pPr>
    </w:p>
    <w:p w:rsidR="009D26D3" w:rsidRDefault="009D26D3">
      <w:pPr>
        <w:adjustRightInd w:val="0"/>
        <w:ind w:firstLineChars="200" w:firstLine="640"/>
        <w:rPr>
          <w:rFonts w:ascii="仿宋_GB2312" w:eastAsia="仿宋_GB2312" w:hAnsi="仿宋_GB2312" w:cs="仿宋_GB2312"/>
          <w:sz w:val="32"/>
          <w:szCs w:val="32"/>
        </w:rPr>
      </w:pPr>
    </w:p>
    <w:p w:rsidR="009D26D3" w:rsidRDefault="00C02462">
      <w:pPr>
        <w:adjustRightInd w:val="0"/>
        <w:ind w:firstLineChars="1650" w:firstLine="5280"/>
        <w:rPr>
          <w:rFonts w:ascii="仿宋_GB2312" w:eastAsia="仿宋_GB2312" w:hAnsi="仿宋_GB2312" w:cs="仿宋_GB2312"/>
          <w:sz w:val="32"/>
          <w:szCs w:val="32"/>
        </w:rPr>
      </w:pPr>
      <w:r>
        <w:rPr>
          <w:rFonts w:ascii="仿宋_GB2312" w:eastAsia="仿宋_GB2312" w:hAnsi="仿宋_GB2312" w:cs="仿宋_GB2312" w:hint="eastAsia"/>
          <w:sz w:val="32"/>
          <w:szCs w:val="32"/>
        </w:rPr>
        <w:t>（单位公章）</w:t>
      </w:r>
    </w:p>
    <w:p w:rsidR="009D26D3" w:rsidRDefault="00C02462">
      <w:pPr>
        <w:adjustRightInd w:val="0"/>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9D26D3" w:rsidRDefault="009D26D3">
      <w:pPr>
        <w:adjustRightInd w:val="0"/>
        <w:ind w:firstLineChars="200" w:firstLine="640"/>
        <w:rPr>
          <w:rFonts w:ascii="仿宋_GB2312" w:eastAsia="仿宋_GB2312" w:hAnsi="仿宋_GB2312" w:cs="仿宋_GB2312"/>
          <w:sz w:val="32"/>
          <w:szCs w:val="32"/>
        </w:rPr>
      </w:pPr>
    </w:p>
    <w:p w:rsidR="009D26D3" w:rsidRDefault="009D26D3">
      <w:pPr>
        <w:rPr>
          <w:rFonts w:ascii="仿宋_GB2312" w:eastAsia="仿宋_GB2312" w:hAnsi="仿宋_GB2312" w:cs="仿宋_GB2312"/>
          <w:b/>
          <w:bCs/>
          <w:sz w:val="32"/>
          <w:szCs w:val="32"/>
        </w:rPr>
      </w:pPr>
    </w:p>
    <w:p w:rsidR="009D26D3" w:rsidRDefault="009D26D3">
      <w:pPr>
        <w:rPr>
          <w:rFonts w:ascii="仿宋" w:eastAsia="仿宋" w:hAnsi="仿宋"/>
          <w:b/>
          <w:bCs/>
          <w:sz w:val="32"/>
          <w:szCs w:val="32"/>
        </w:rPr>
      </w:pPr>
    </w:p>
    <w:p w:rsidR="009D26D3" w:rsidRDefault="009D26D3">
      <w:pPr>
        <w:rPr>
          <w:rFonts w:ascii="仿宋" w:eastAsia="仿宋" w:hAnsi="仿宋"/>
          <w:b/>
          <w:bCs/>
          <w:sz w:val="32"/>
          <w:szCs w:val="32"/>
        </w:rPr>
      </w:pPr>
    </w:p>
    <w:p w:rsidR="009D26D3" w:rsidRDefault="009D26D3">
      <w:pPr>
        <w:rPr>
          <w:rFonts w:ascii="仿宋" w:eastAsia="仿宋" w:hAnsi="仿宋"/>
          <w:b/>
          <w:bCs/>
          <w:sz w:val="32"/>
          <w:szCs w:val="32"/>
        </w:rPr>
      </w:pPr>
    </w:p>
    <w:p w:rsidR="009D26D3" w:rsidRDefault="009D26D3">
      <w:pPr>
        <w:rPr>
          <w:rFonts w:ascii="仿宋" w:eastAsia="仿宋" w:hAnsi="仿宋"/>
          <w:b/>
          <w:bCs/>
          <w:sz w:val="32"/>
          <w:szCs w:val="32"/>
        </w:rPr>
      </w:pPr>
    </w:p>
    <w:p w:rsidR="009D26D3" w:rsidRDefault="009D26D3">
      <w:pPr>
        <w:rPr>
          <w:rFonts w:ascii="仿宋" w:eastAsia="仿宋" w:hAnsi="仿宋"/>
          <w:b/>
          <w:bCs/>
          <w:sz w:val="32"/>
          <w:szCs w:val="32"/>
        </w:rPr>
      </w:pPr>
    </w:p>
    <w:p w:rsidR="009D26D3" w:rsidRDefault="00C02462">
      <w:pPr>
        <w:pStyle w:val="1"/>
        <w:spacing w:line="400" w:lineRule="exact"/>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附件5</w:t>
      </w:r>
    </w:p>
    <w:p w:rsidR="009D26D3" w:rsidRDefault="00C02462">
      <w:pPr>
        <w:spacing w:line="400" w:lineRule="exact"/>
        <w:jc w:val="center"/>
        <w:rPr>
          <w:rFonts w:ascii="方正小标宋_GBK" w:eastAsia="方正小标宋_GBK" w:hAnsi="仿宋"/>
          <w:sz w:val="36"/>
          <w:szCs w:val="36"/>
        </w:rPr>
      </w:pPr>
      <w:r>
        <w:rPr>
          <w:rFonts w:ascii="方正小标宋_GBK" w:eastAsia="方正小标宋_GBK" w:hAnsi="仿宋" w:hint="eastAsia"/>
          <w:sz w:val="36"/>
          <w:szCs w:val="36"/>
        </w:rPr>
        <w:t>设计质量终身责任制承诺书附表</w:t>
      </w:r>
    </w:p>
    <w:p w:rsidR="009D26D3" w:rsidRDefault="009D26D3">
      <w:pPr>
        <w:spacing w:line="400" w:lineRule="exact"/>
        <w:jc w:val="center"/>
        <w:rPr>
          <w:rFonts w:ascii="方正小标宋_GBK" w:eastAsia="方正小标宋_GBK" w:hAnsi="仿宋"/>
          <w:sz w:val="36"/>
          <w:szCs w:val="36"/>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621"/>
        <w:gridCol w:w="1182"/>
        <w:gridCol w:w="2520"/>
        <w:gridCol w:w="1440"/>
        <w:gridCol w:w="1080"/>
      </w:tblGrid>
      <w:tr w:rsidR="009D26D3">
        <w:trPr>
          <w:trHeight w:val="562"/>
          <w:jc w:val="center"/>
        </w:trPr>
        <w:tc>
          <w:tcPr>
            <w:tcW w:w="1517" w:type="dxa"/>
            <w:vAlign w:val="center"/>
          </w:tcPr>
          <w:p w:rsidR="009D26D3" w:rsidRDefault="00C02462">
            <w:pPr>
              <w:spacing w:line="400" w:lineRule="exact"/>
              <w:jc w:val="center"/>
              <w:rPr>
                <w:b/>
                <w:sz w:val="24"/>
              </w:rPr>
            </w:pPr>
            <w:r>
              <w:rPr>
                <w:rFonts w:hint="eastAsia"/>
                <w:b/>
                <w:sz w:val="24"/>
              </w:rPr>
              <w:t>岗</w:t>
            </w:r>
            <w:r>
              <w:rPr>
                <w:b/>
                <w:sz w:val="24"/>
              </w:rPr>
              <w:t xml:space="preserve">  </w:t>
            </w:r>
            <w:r>
              <w:rPr>
                <w:rFonts w:hint="eastAsia"/>
                <w:b/>
                <w:sz w:val="24"/>
              </w:rPr>
              <w:t>位</w:t>
            </w:r>
          </w:p>
        </w:tc>
        <w:tc>
          <w:tcPr>
            <w:tcW w:w="1621" w:type="dxa"/>
            <w:vAlign w:val="center"/>
          </w:tcPr>
          <w:p w:rsidR="009D26D3" w:rsidRDefault="00C02462">
            <w:pPr>
              <w:spacing w:line="400" w:lineRule="exact"/>
              <w:jc w:val="center"/>
              <w:rPr>
                <w:b/>
                <w:sz w:val="24"/>
              </w:rPr>
            </w:pPr>
            <w:r>
              <w:rPr>
                <w:rFonts w:hint="eastAsia"/>
                <w:b/>
                <w:sz w:val="24"/>
              </w:rPr>
              <w:t>姓</w:t>
            </w:r>
            <w:r>
              <w:rPr>
                <w:b/>
                <w:sz w:val="24"/>
              </w:rPr>
              <w:t xml:space="preserve">  </w:t>
            </w:r>
            <w:r>
              <w:rPr>
                <w:rFonts w:hint="eastAsia"/>
                <w:b/>
                <w:sz w:val="24"/>
              </w:rPr>
              <w:t>名</w:t>
            </w:r>
          </w:p>
        </w:tc>
        <w:tc>
          <w:tcPr>
            <w:tcW w:w="3702" w:type="dxa"/>
            <w:gridSpan w:val="2"/>
            <w:vAlign w:val="center"/>
          </w:tcPr>
          <w:p w:rsidR="009D26D3" w:rsidRDefault="00C02462">
            <w:pPr>
              <w:spacing w:line="400" w:lineRule="exact"/>
              <w:jc w:val="center"/>
              <w:rPr>
                <w:b/>
                <w:sz w:val="24"/>
              </w:rPr>
            </w:pPr>
            <w:r>
              <w:rPr>
                <w:rFonts w:hint="eastAsia"/>
                <w:b/>
                <w:sz w:val="24"/>
              </w:rPr>
              <w:t>身份证、执业资格及证号</w:t>
            </w:r>
          </w:p>
        </w:tc>
        <w:tc>
          <w:tcPr>
            <w:tcW w:w="1440" w:type="dxa"/>
            <w:vAlign w:val="center"/>
          </w:tcPr>
          <w:p w:rsidR="009D26D3" w:rsidRDefault="00C02462">
            <w:pPr>
              <w:pStyle w:val="a5"/>
              <w:widowControl w:val="0"/>
              <w:spacing w:before="0" w:beforeAutospacing="0" w:after="0" w:afterAutospacing="0" w:line="400" w:lineRule="exact"/>
              <w:jc w:val="center"/>
              <w:rPr>
                <w:rFonts w:ascii="Times New Roman" w:eastAsia="Times New Roman" w:hAnsi="Times New Roman" w:cs="Times New Roman"/>
                <w:b/>
              </w:rPr>
            </w:pPr>
            <w:r>
              <w:rPr>
                <w:rFonts w:hint="eastAsia"/>
                <w:b/>
              </w:rPr>
              <w:t>承诺人签名</w:t>
            </w:r>
          </w:p>
        </w:tc>
        <w:tc>
          <w:tcPr>
            <w:tcW w:w="1080" w:type="dxa"/>
            <w:vAlign w:val="center"/>
          </w:tcPr>
          <w:p w:rsidR="009D26D3" w:rsidRDefault="00C02462">
            <w:pPr>
              <w:pStyle w:val="a5"/>
              <w:widowControl w:val="0"/>
              <w:spacing w:before="0" w:beforeAutospacing="0" w:after="0" w:afterAutospacing="0" w:line="400" w:lineRule="exact"/>
              <w:jc w:val="center"/>
              <w:rPr>
                <w:rFonts w:ascii="Times New Roman" w:eastAsia="Times New Roman" w:hAnsi="Times New Roman" w:cs="Times New Roman"/>
                <w:b/>
              </w:rPr>
            </w:pPr>
            <w:r>
              <w:rPr>
                <w:rFonts w:hint="eastAsia"/>
                <w:b/>
              </w:rPr>
              <w:t>日</w:t>
            </w:r>
            <w:r>
              <w:rPr>
                <w:rFonts w:ascii="Times New Roman" w:eastAsia="Times New Roman" w:hAnsi="Times New Roman" w:cs="Times New Roman"/>
                <w:b/>
              </w:rPr>
              <w:t xml:space="preserve">  </w:t>
            </w:r>
            <w:r>
              <w:rPr>
                <w:rFonts w:hint="eastAsia"/>
                <w:b/>
              </w:rPr>
              <w:t>期</w:t>
            </w:r>
          </w:p>
        </w:tc>
      </w:tr>
      <w:tr w:rsidR="009D26D3">
        <w:trPr>
          <w:trHeight w:val="671"/>
          <w:jc w:val="center"/>
        </w:trPr>
        <w:tc>
          <w:tcPr>
            <w:tcW w:w="1517" w:type="dxa"/>
            <w:vAlign w:val="center"/>
          </w:tcPr>
          <w:p w:rsidR="009D26D3" w:rsidRDefault="00C02462">
            <w:pPr>
              <w:pStyle w:val="a5"/>
              <w:widowControl w:val="0"/>
              <w:spacing w:before="0" w:beforeAutospacing="0" w:after="0" w:afterAutospacing="0" w:line="400" w:lineRule="exact"/>
              <w:jc w:val="center"/>
              <w:rPr>
                <w:rFonts w:ascii="Times New Roman" w:eastAsia="Times New Roman" w:hAnsi="Times New Roman" w:cs="Times New Roman"/>
              </w:rPr>
            </w:pPr>
            <w:r>
              <w:rPr>
                <w:rFonts w:hint="eastAsia"/>
              </w:rPr>
              <w:t>单位法人</w:t>
            </w:r>
          </w:p>
        </w:tc>
        <w:tc>
          <w:tcPr>
            <w:tcW w:w="1621"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182" w:type="dxa"/>
            <w:vAlign w:val="center"/>
          </w:tcPr>
          <w:p w:rsidR="009D26D3" w:rsidRDefault="00C02462">
            <w:pPr>
              <w:pStyle w:val="a5"/>
              <w:widowControl w:val="0"/>
              <w:spacing w:before="0" w:beforeAutospacing="0" w:after="0" w:afterAutospacing="0" w:line="400" w:lineRule="exact"/>
              <w:jc w:val="center"/>
              <w:rPr>
                <w:rFonts w:ascii="Times New Roman" w:eastAsia="Times New Roman" w:hAnsi="Times New Roman" w:cs="Times New Roman"/>
              </w:rPr>
            </w:pPr>
            <w:r>
              <w:rPr>
                <w:rFonts w:hint="eastAsia"/>
              </w:rPr>
              <w:t>身份证号</w:t>
            </w:r>
          </w:p>
        </w:tc>
        <w:tc>
          <w:tcPr>
            <w:tcW w:w="252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44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08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r>
      <w:tr w:rsidR="009D26D3">
        <w:trPr>
          <w:trHeight w:val="694"/>
          <w:jc w:val="center"/>
        </w:trPr>
        <w:tc>
          <w:tcPr>
            <w:tcW w:w="1517" w:type="dxa"/>
            <w:vAlign w:val="center"/>
          </w:tcPr>
          <w:p w:rsidR="009D26D3" w:rsidRDefault="00C02462">
            <w:pPr>
              <w:pStyle w:val="a5"/>
              <w:widowControl w:val="0"/>
              <w:spacing w:before="0" w:beforeAutospacing="0" w:after="0" w:afterAutospacing="0" w:line="400" w:lineRule="exact"/>
              <w:jc w:val="center"/>
              <w:rPr>
                <w:rFonts w:ascii="Times New Roman" w:eastAsia="Times New Roman" w:hAnsi="Times New Roman" w:cs="Times New Roman"/>
              </w:rPr>
            </w:pPr>
            <w:r>
              <w:rPr>
                <w:rFonts w:hint="eastAsia"/>
              </w:rPr>
              <w:t>技术</w:t>
            </w:r>
            <w:r>
              <w:rPr>
                <w:rFonts w:hint="eastAsia"/>
                <w:spacing w:val="-16"/>
              </w:rPr>
              <w:t>负责人</w:t>
            </w:r>
          </w:p>
        </w:tc>
        <w:tc>
          <w:tcPr>
            <w:tcW w:w="1621"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182" w:type="dxa"/>
            <w:vAlign w:val="center"/>
          </w:tcPr>
          <w:p w:rsidR="009D26D3" w:rsidRDefault="00C02462">
            <w:pPr>
              <w:pStyle w:val="a5"/>
              <w:widowControl w:val="0"/>
              <w:spacing w:before="0" w:beforeAutospacing="0" w:after="0" w:afterAutospacing="0" w:line="400" w:lineRule="exact"/>
              <w:jc w:val="center"/>
              <w:rPr>
                <w:rFonts w:ascii="Times New Roman" w:eastAsia="Times New Roman" w:hAnsi="Times New Roman" w:cs="Times New Roman"/>
              </w:rPr>
            </w:pPr>
            <w:r>
              <w:rPr>
                <w:rFonts w:hint="eastAsia"/>
              </w:rPr>
              <w:t>身份证号</w:t>
            </w:r>
          </w:p>
        </w:tc>
        <w:tc>
          <w:tcPr>
            <w:tcW w:w="252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44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08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r>
      <w:tr w:rsidR="009D26D3">
        <w:trPr>
          <w:trHeight w:val="832"/>
          <w:jc w:val="center"/>
        </w:trPr>
        <w:tc>
          <w:tcPr>
            <w:tcW w:w="1517" w:type="dxa"/>
            <w:vAlign w:val="center"/>
          </w:tcPr>
          <w:p w:rsidR="009D26D3" w:rsidRDefault="00C02462">
            <w:pPr>
              <w:pStyle w:val="a5"/>
              <w:widowControl w:val="0"/>
              <w:spacing w:before="0" w:beforeAutospacing="0" w:after="0" w:afterAutospacing="0" w:line="400" w:lineRule="exact"/>
              <w:jc w:val="center"/>
              <w:rPr>
                <w:rFonts w:ascii="Times New Roman" w:eastAsia="Times New Roman" w:hAnsi="Times New Roman" w:cs="Times New Roman"/>
              </w:rPr>
            </w:pPr>
            <w:r>
              <w:rPr>
                <w:rFonts w:hint="eastAsia"/>
              </w:rPr>
              <w:t>项目负责人</w:t>
            </w:r>
          </w:p>
        </w:tc>
        <w:tc>
          <w:tcPr>
            <w:tcW w:w="1621"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182" w:type="dxa"/>
            <w:vAlign w:val="center"/>
          </w:tcPr>
          <w:p w:rsidR="009D26D3" w:rsidRDefault="00C02462">
            <w:pPr>
              <w:pStyle w:val="a5"/>
              <w:widowControl w:val="0"/>
              <w:spacing w:before="0" w:beforeAutospacing="0" w:after="0" w:afterAutospacing="0" w:line="400" w:lineRule="exact"/>
              <w:jc w:val="center"/>
              <w:rPr>
                <w:rFonts w:ascii="Times New Roman" w:eastAsia="Times New Roman" w:hAnsi="Times New Roman" w:cs="Times New Roman"/>
              </w:rPr>
            </w:pPr>
            <w:r>
              <w:rPr>
                <w:rFonts w:hint="eastAsia"/>
              </w:rPr>
              <w:t>执业资格及证号</w:t>
            </w:r>
          </w:p>
        </w:tc>
        <w:tc>
          <w:tcPr>
            <w:tcW w:w="252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44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08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r>
      <w:tr w:rsidR="009D26D3">
        <w:trPr>
          <w:trHeight w:val="844"/>
          <w:jc w:val="center"/>
        </w:trPr>
        <w:tc>
          <w:tcPr>
            <w:tcW w:w="1517" w:type="dxa"/>
            <w:vAlign w:val="center"/>
          </w:tcPr>
          <w:p w:rsidR="009D26D3" w:rsidRDefault="00C02462">
            <w:pPr>
              <w:pStyle w:val="a5"/>
              <w:widowControl w:val="0"/>
              <w:spacing w:before="0" w:beforeAutospacing="0" w:after="0" w:afterAutospacing="0" w:line="400" w:lineRule="exact"/>
              <w:jc w:val="center"/>
              <w:rPr>
                <w:rFonts w:ascii="Times New Roman" w:eastAsia="Times New Roman" w:hAnsi="Times New Roman" w:cs="Times New Roman"/>
              </w:rPr>
            </w:pPr>
            <w:r>
              <w:rPr>
                <w:rFonts w:hint="eastAsia"/>
              </w:rPr>
              <w:t>注册建筑师</w:t>
            </w:r>
          </w:p>
        </w:tc>
        <w:tc>
          <w:tcPr>
            <w:tcW w:w="1621"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182" w:type="dxa"/>
            <w:vAlign w:val="center"/>
          </w:tcPr>
          <w:p w:rsidR="009D26D3" w:rsidRDefault="00C02462">
            <w:pPr>
              <w:pStyle w:val="a5"/>
              <w:widowControl w:val="0"/>
              <w:spacing w:before="0" w:beforeAutospacing="0" w:after="0" w:afterAutospacing="0" w:line="400" w:lineRule="exact"/>
              <w:jc w:val="center"/>
              <w:rPr>
                <w:rFonts w:ascii="Times New Roman" w:eastAsia="Times New Roman" w:hAnsi="Times New Roman" w:cs="Times New Roman"/>
              </w:rPr>
            </w:pPr>
            <w:r>
              <w:rPr>
                <w:rFonts w:hint="eastAsia"/>
              </w:rPr>
              <w:t>执业资格及证号</w:t>
            </w:r>
          </w:p>
        </w:tc>
        <w:tc>
          <w:tcPr>
            <w:tcW w:w="252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44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08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r>
      <w:tr w:rsidR="009D26D3">
        <w:trPr>
          <w:trHeight w:val="878"/>
          <w:jc w:val="center"/>
        </w:trPr>
        <w:tc>
          <w:tcPr>
            <w:tcW w:w="1517" w:type="dxa"/>
            <w:vAlign w:val="center"/>
          </w:tcPr>
          <w:p w:rsidR="009D26D3" w:rsidRDefault="00C02462">
            <w:pPr>
              <w:pStyle w:val="a5"/>
              <w:widowControl w:val="0"/>
              <w:spacing w:before="0" w:beforeAutospacing="0" w:after="0" w:afterAutospacing="0" w:line="400" w:lineRule="exact"/>
              <w:jc w:val="center"/>
              <w:rPr>
                <w:rFonts w:ascii="Times New Roman" w:eastAsia="Times New Roman" w:hAnsi="Times New Roman" w:cs="Times New Roman"/>
              </w:rPr>
            </w:pPr>
            <w:r>
              <w:rPr>
                <w:rFonts w:hint="eastAsia"/>
              </w:rPr>
              <w:t>注册</w:t>
            </w:r>
            <w:proofErr w:type="gramStart"/>
            <w:r>
              <w:rPr>
                <w:rFonts w:hint="eastAsia"/>
              </w:rPr>
              <w:t>结构师</w:t>
            </w:r>
            <w:proofErr w:type="gramEnd"/>
          </w:p>
        </w:tc>
        <w:tc>
          <w:tcPr>
            <w:tcW w:w="1621"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182" w:type="dxa"/>
            <w:vAlign w:val="center"/>
          </w:tcPr>
          <w:p w:rsidR="009D26D3" w:rsidRDefault="00C02462">
            <w:pPr>
              <w:pStyle w:val="a5"/>
              <w:widowControl w:val="0"/>
              <w:spacing w:before="0" w:beforeAutospacing="0" w:after="0" w:afterAutospacing="0" w:line="400" w:lineRule="exact"/>
              <w:jc w:val="center"/>
              <w:rPr>
                <w:rFonts w:ascii="Times New Roman" w:eastAsia="Times New Roman" w:hAnsi="Times New Roman" w:cs="Times New Roman"/>
              </w:rPr>
            </w:pPr>
            <w:r>
              <w:rPr>
                <w:rFonts w:hint="eastAsia"/>
              </w:rPr>
              <w:t>执业资格及证号</w:t>
            </w:r>
          </w:p>
        </w:tc>
        <w:tc>
          <w:tcPr>
            <w:tcW w:w="252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44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08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r>
      <w:tr w:rsidR="009D26D3">
        <w:trPr>
          <w:trHeight w:val="878"/>
          <w:jc w:val="center"/>
        </w:trPr>
        <w:tc>
          <w:tcPr>
            <w:tcW w:w="1517" w:type="dxa"/>
            <w:vAlign w:val="center"/>
          </w:tcPr>
          <w:p w:rsidR="009D26D3" w:rsidRDefault="00C02462">
            <w:pPr>
              <w:pStyle w:val="a5"/>
              <w:widowControl w:val="0"/>
              <w:spacing w:before="0" w:beforeAutospacing="0" w:after="0" w:afterAutospacing="0" w:line="400" w:lineRule="exact"/>
              <w:jc w:val="center"/>
              <w:rPr>
                <w:rFonts w:ascii="Times New Roman" w:eastAsia="Times New Roman" w:hAnsi="Times New Roman" w:cs="Times New Roman"/>
              </w:rPr>
            </w:pPr>
            <w:r>
              <w:rPr>
                <w:rFonts w:hint="eastAsia"/>
              </w:rPr>
              <w:t>注册设备师（给排水）</w:t>
            </w:r>
          </w:p>
        </w:tc>
        <w:tc>
          <w:tcPr>
            <w:tcW w:w="1621"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182" w:type="dxa"/>
            <w:vAlign w:val="center"/>
          </w:tcPr>
          <w:p w:rsidR="009D26D3" w:rsidRDefault="00C02462">
            <w:pPr>
              <w:pStyle w:val="a5"/>
              <w:widowControl w:val="0"/>
              <w:spacing w:before="0" w:beforeAutospacing="0" w:after="0" w:afterAutospacing="0" w:line="400" w:lineRule="exact"/>
              <w:jc w:val="center"/>
              <w:rPr>
                <w:rFonts w:ascii="??_GB2312" w:eastAsia="Times New Roman"/>
              </w:rPr>
            </w:pPr>
            <w:r>
              <w:rPr>
                <w:rFonts w:hint="eastAsia"/>
              </w:rPr>
              <w:t>执业资格及证号</w:t>
            </w:r>
          </w:p>
        </w:tc>
        <w:tc>
          <w:tcPr>
            <w:tcW w:w="252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44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08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r>
      <w:tr w:rsidR="009D26D3">
        <w:trPr>
          <w:trHeight w:val="878"/>
          <w:jc w:val="center"/>
        </w:trPr>
        <w:tc>
          <w:tcPr>
            <w:tcW w:w="1517" w:type="dxa"/>
            <w:vAlign w:val="center"/>
          </w:tcPr>
          <w:p w:rsidR="009D26D3" w:rsidRDefault="00C02462">
            <w:pPr>
              <w:pStyle w:val="a5"/>
              <w:widowControl w:val="0"/>
              <w:spacing w:before="0" w:beforeAutospacing="0" w:after="0" w:afterAutospacing="0" w:line="400" w:lineRule="exact"/>
              <w:jc w:val="center"/>
              <w:rPr>
                <w:rFonts w:ascii="Times New Roman" w:eastAsia="Times New Roman" w:hAnsi="Times New Roman" w:cs="Times New Roman"/>
              </w:rPr>
            </w:pPr>
            <w:r>
              <w:rPr>
                <w:rFonts w:hint="eastAsia"/>
              </w:rPr>
              <w:t>注册</w:t>
            </w:r>
            <w:proofErr w:type="gramStart"/>
            <w:r>
              <w:rPr>
                <w:rFonts w:hint="eastAsia"/>
              </w:rPr>
              <w:t>电气师</w:t>
            </w:r>
            <w:proofErr w:type="gramEnd"/>
          </w:p>
        </w:tc>
        <w:tc>
          <w:tcPr>
            <w:tcW w:w="1621"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182" w:type="dxa"/>
            <w:vAlign w:val="center"/>
          </w:tcPr>
          <w:p w:rsidR="009D26D3" w:rsidRDefault="00C02462">
            <w:pPr>
              <w:pStyle w:val="a5"/>
              <w:widowControl w:val="0"/>
              <w:spacing w:before="0" w:beforeAutospacing="0" w:after="0" w:afterAutospacing="0" w:line="400" w:lineRule="exact"/>
              <w:jc w:val="center"/>
              <w:rPr>
                <w:rFonts w:ascii="??_GB2312" w:eastAsia="Times New Roman"/>
              </w:rPr>
            </w:pPr>
            <w:r>
              <w:rPr>
                <w:rFonts w:hint="eastAsia"/>
              </w:rPr>
              <w:t>执业资格及证号</w:t>
            </w:r>
          </w:p>
        </w:tc>
        <w:tc>
          <w:tcPr>
            <w:tcW w:w="252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44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08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r>
      <w:tr w:rsidR="009D26D3">
        <w:trPr>
          <w:trHeight w:val="878"/>
          <w:jc w:val="center"/>
        </w:trPr>
        <w:tc>
          <w:tcPr>
            <w:tcW w:w="1517" w:type="dxa"/>
            <w:vAlign w:val="center"/>
          </w:tcPr>
          <w:p w:rsidR="009D26D3" w:rsidRDefault="00C02462">
            <w:pPr>
              <w:pStyle w:val="a5"/>
              <w:widowControl w:val="0"/>
              <w:spacing w:before="0" w:beforeAutospacing="0" w:after="0" w:afterAutospacing="0" w:line="400" w:lineRule="exact"/>
              <w:jc w:val="center"/>
              <w:rPr>
                <w:rFonts w:ascii="Times New Roman" w:eastAsia="Times New Roman" w:hAnsi="Times New Roman" w:cs="Times New Roman"/>
              </w:rPr>
            </w:pPr>
            <w:r>
              <w:rPr>
                <w:rFonts w:hint="eastAsia"/>
              </w:rPr>
              <w:t>注册设备师（暖通）</w:t>
            </w:r>
          </w:p>
        </w:tc>
        <w:tc>
          <w:tcPr>
            <w:tcW w:w="1621"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182" w:type="dxa"/>
            <w:vAlign w:val="center"/>
          </w:tcPr>
          <w:p w:rsidR="009D26D3" w:rsidRDefault="00C02462">
            <w:pPr>
              <w:pStyle w:val="a5"/>
              <w:widowControl w:val="0"/>
              <w:spacing w:before="0" w:beforeAutospacing="0" w:after="0" w:afterAutospacing="0" w:line="400" w:lineRule="exact"/>
              <w:jc w:val="center"/>
              <w:rPr>
                <w:rFonts w:ascii="??_GB2312" w:eastAsia="Times New Roman"/>
              </w:rPr>
            </w:pPr>
            <w:r>
              <w:rPr>
                <w:rFonts w:hint="eastAsia"/>
              </w:rPr>
              <w:t>执业资格及证号</w:t>
            </w:r>
          </w:p>
        </w:tc>
        <w:tc>
          <w:tcPr>
            <w:tcW w:w="252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44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08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r>
      <w:tr w:rsidR="009D26D3">
        <w:trPr>
          <w:trHeight w:val="679"/>
          <w:jc w:val="center"/>
        </w:trPr>
        <w:tc>
          <w:tcPr>
            <w:tcW w:w="1517" w:type="dxa"/>
            <w:vAlign w:val="center"/>
          </w:tcPr>
          <w:p w:rsidR="009D26D3" w:rsidRDefault="00C02462">
            <w:pPr>
              <w:pStyle w:val="a5"/>
              <w:widowControl w:val="0"/>
              <w:spacing w:before="0" w:beforeAutospacing="0" w:after="0" w:afterAutospacing="0" w:line="400" w:lineRule="exact"/>
              <w:jc w:val="center"/>
              <w:rPr>
                <w:rFonts w:ascii="Times New Roman" w:eastAsia="Times New Roman" w:hAnsi="Times New Roman" w:cs="Times New Roman"/>
              </w:rPr>
            </w:pPr>
            <w:r>
              <w:rPr>
                <w:rFonts w:hint="eastAsia"/>
              </w:rPr>
              <w:t>其他责任人</w:t>
            </w:r>
          </w:p>
        </w:tc>
        <w:tc>
          <w:tcPr>
            <w:tcW w:w="1621"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182"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252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44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08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r>
      <w:tr w:rsidR="009D26D3">
        <w:trPr>
          <w:trHeight w:val="679"/>
          <w:jc w:val="center"/>
        </w:trPr>
        <w:tc>
          <w:tcPr>
            <w:tcW w:w="1517" w:type="dxa"/>
            <w:vAlign w:val="center"/>
          </w:tcPr>
          <w:p w:rsidR="009D26D3" w:rsidRDefault="00C02462">
            <w:pPr>
              <w:pStyle w:val="a5"/>
              <w:widowControl w:val="0"/>
              <w:spacing w:before="0" w:beforeAutospacing="0" w:after="0" w:afterAutospacing="0" w:line="400" w:lineRule="exact"/>
              <w:jc w:val="center"/>
              <w:rPr>
                <w:rFonts w:ascii="Times New Roman" w:eastAsia="Times New Roman" w:hAnsi="Times New Roman" w:cs="Times New Roman"/>
              </w:rPr>
            </w:pPr>
            <w:r>
              <w:rPr>
                <w:rFonts w:hint="eastAsia"/>
              </w:rPr>
              <w:t>其他责任人</w:t>
            </w:r>
          </w:p>
        </w:tc>
        <w:tc>
          <w:tcPr>
            <w:tcW w:w="1621"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182"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252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44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08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r>
      <w:tr w:rsidR="009D26D3">
        <w:trPr>
          <w:trHeight w:val="679"/>
          <w:jc w:val="center"/>
        </w:trPr>
        <w:tc>
          <w:tcPr>
            <w:tcW w:w="1517" w:type="dxa"/>
            <w:vAlign w:val="center"/>
          </w:tcPr>
          <w:p w:rsidR="009D26D3" w:rsidRDefault="00C02462">
            <w:pPr>
              <w:pStyle w:val="a5"/>
              <w:widowControl w:val="0"/>
              <w:spacing w:before="0" w:beforeAutospacing="0" w:after="0" w:afterAutospacing="0" w:line="400" w:lineRule="exact"/>
              <w:jc w:val="center"/>
              <w:rPr>
                <w:rFonts w:ascii="Times New Roman" w:eastAsia="Times New Roman" w:hAnsi="Times New Roman" w:cs="Times New Roman"/>
              </w:rPr>
            </w:pPr>
            <w:r>
              <w:rPr>
                <w:rFonts w:hint="eastAsia"/>
              </w:rPr>
              <w:t>其他责任人</w:t>
            </w:r>
          </w:p>
        </w:tc>
        <w:tc>
          <w:tcPr>
            <w:tcW w:w="1621"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182"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252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44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08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r>
      <w:tr w:rsidR="009D26D3">
        <w:trPr>
          <w:trHeight w:val="679"/>
          <w:jc w:val="center"/>
        </w:trPr>
        <w:tc>
          <w:tcPr>
            <w:tcW w:w="1517" w:type="dxa"/>
            <w:vAlign w:val="center"/>
          </w:tcPr>
          <w:p w:rsidR="009D26D3" w:rsidRDefault="00C02462">
            <w:pPr>
              <w:pStyle w:val="a5"/>
              <w:widowControl w:val="0"/>
              <w:spacing w:before="0" w:beforeAutospacing="0" w:after="0" w:afterAutospacing="0" w:line="400" w:lineRule="exact"/>
              <w:jc w:val="center"/>
              <w:rPr>
                <w:rFonts w:ascii="Times New Roman" w:eastAsia="Times New Roman" w:hAnsi="Times New Roman" w:cs="Times New Roman"/>
              </w:rPr>
            </w:pPr>
            <w:r>
              <w:rPr>
                <w:rFonts w:hint="eastAsia"/>
              </w:rPr>
              <w:t>其他责任人</w:t>
            </w:r>
          </w:p>
        </w:tc>
        <w:tc>
          <w:tcPr>
            <w:tcW w:w="1621"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182"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252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44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08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r>
      <w:tr w:rsidR="009D26D3">
        <w:trPr>
          <w:trHeight w:val="679"/>
          <w:jc w:val="center"/>
        </w:trPr>
        <w:tc>
          <w:tcPr>
            <w:tcW w:w="1517" w:type="dxa"/>
            <w:vAlign w:val="center"/>
          </w:tcPr>
          <w:p w:rsidR="009D26D3" w:rsidRDefault="00C02462">
            <w:pPr>
              <w:pStyle w:val="a5"/>
              <w:widowControl w:val="0"/>
              <w:spacing w:before="0" w:beforeAutospacing="0" w:after="0" w:afterAutospacing="0" w:line="400" w:lineRule="exact"/>
              <w:jc w:val="center"/>
              <w:rPr>
                <w:rFonts w:ascii="Times New Roman" w:eastAsia="Times New Roman" w:hAnsi="Times New Roman" w:cs="Times New Roman"/>
              </w:rPr>
            </w:pPr>
            <w:r>
              <w:rPr>
                <w:rFonts w:hint="eastAsia"/>
              </w:rPr>
              <w:t>其他责任人</w:t>
            </w:r>
          </w:p>
        </w:tc>
        <w:tc>
          <w:tcPr>
            <w:tcW w:w="1621"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182"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252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44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08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r>
      <w:tr w:rsidR="009D26D3">
        <w:trPr>
          <w:trHeight w:val="679"/>
          <w:jc w:val="center"/>
        </w:trPr>
        <w:tc>
          <w:tcPr>
            <w:tcW w:w="1517" w:type="dxa"/>
            <w:vAlign w:val="center"/>
          </w:tcPr>
          <w:p w:rsidR="009D26D3" w:rsidRDefault="00C02462">
            <w:pPr>
              <w:pStyle w:val="a5"/>
              <w:widowControl w:val="0"/>
              <w:spacing w:before="0" w:beforeAutospacing="0" w:after="0" w:afterAutospacing="0" w:line="400" w:lineRule="exact"/>
              <w:jc w:val="center"/>
              <w:rPr>
                <w:rFonts w:ascii="Times New Roman" w:eastAsia="Times New Roman" w:hAnsi="Times New Roman" w:cs="Times New Roman"/>
              </w:rPr>
            </w:pPr>
            <w:r>
              <w:rPr>
                <w:rFonts w:hint="eastAsia"/>
              </w:rPr>
              <w:t>其他责任人</w:t>
            </w:r>
          </w:p>
        </w:tc>
        <w:tc>
          <w:tcPr>
            <w:tcW w:w="1621"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182"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252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44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c>
          <w:tcPr>
            <w:tcW w:w="1080" w:type="dxa"/>
            <w:vAlign w:val="center"/>
          </w:tcPr>
          <w:p w:rsidR="009D26D3" w:rsidRDefault="009D26D3">
            <w:pPr>
              <w:pStyle w:val="a5"/>
              <w:widowControl w:val="0"/>
              <w:spacing w:before="0" w:beforeAutospacing="0" w:after="0" w:afterAutospacing="0" w:line="400" w:lineRule="exact"/>
              <w:jc w:val="center"/>
              <w:rPr>
                <w:rFonts w:ascii="Times New Roman" w:eastAsia="Times New Roman" w:hAnsi="Times New Roman" w:cs="Times New Roman"/>
              </w:rPr>
            </w:pPr>
          </w:p>
        </w:tc>
      </w:tr>
    </w:tbl>
    <w:p w:rsidR="009D26D3" w:rsidRDefault="00C02462">
      <w:pPr>
        <w:spacing w:line="400" w:lineRule="exact"/>
        <w:rPr>
          <w:rFonts w:ascii="仿宋" w:eastAsia="仿宋" w:hAnsi="仿宋"/>
          <w:b/>
          <w:bCs/>
          <w:sz w:val="32"/>
          <w:szCs w:val="32"/>
        </w:rPr>
      </w:pPr>
      <w:r>
        <w:rPr>
          <w:rFonts w:ascii="仿宋" w:eastAsia="仿宋" w:hAnsi="仿宋" w:cs="宋体" w:hint="eastAsia"/>
          <w:sz w:val="30"/>
          <w:szCs w:val="30"/>
        </w:rPr>
        <w:t>注：其他责任人栏目不够时可自行添加</w:t>
      </w:r>
    </w:p>
    <w:sectPr w:rsidR="009D26D3">
      <w:pgSz w:w="11906" w:h="16838"/>
      <w:pgMar w:top="2154" w:right="1531" w:bottom="1417" w:left="1531" w:header="1304" w:footer="1304"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C48" w:rsidRDefault="00295C48" w:rsidP="00E32E02">
      <w:r>
        <w:separator/>
      </w:r>
    </w:p>
  </w:endnote>
  <w:endnote w:type="continuationSeparator" w:id="0">
    <w:p w:rsidR="00295C48" w:rsidRDefault="00295C48" w:rsidP="00E3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_GB2312">
    <w:altName w:val="Calibri"/>
    <w:charset w:val="00"/>
    <w:family w:val="auto"/>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C48" w:rsidRDefault="00295C48" w:rsidP="00E32E02">
      <w:r>
        <w:separator/>
      </w:r>
    </w:p>
  </w:footnote>
  <w:footnote w:type="continuationSeparator" w:id="0">
    <w:p w:rsidR="00295C48" w:rsidRDefault="00295C48" w:rsidP="00E32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23B6"/>
    <w:rsid w:val="00037C34"/>
    <w:rsid w:val="001805C6"/>
    <w:rsid w:val="001B6802"/>
    <w:rsid w:val="001C18B1"/>
    <w:rsid w:val="001F7F54"/>
    <w:rsid w:val="002042B9"/>
    <w:rsid w:val="00220A2F"/>
    <w:rsid w:val="002264F6"/>
    <w:rsid w:val="0025012D"/>
    <w:rsid w:val="00265D87"/>
    <w:rsid w:val="002666F5"/>
    <w:rsid w:val="00276746"/>
    <w:rsid w:val="00295C48"/>
    <w:rsid w:val="002C1C2D"/>
    <w:rsid w:val="002C40E9"/>
    <w:rsid w:val="00377ED5"/>
    <w:rsid w:val="00395418"/>
    <w:rsid w:val="00403BD8"/>
    <w:rsid w:val="00423924"/>
    <w:rsid w:val="00436D9C"/>
    <w:rsid w:val="00447847"/>
    <w:rsid w:val="00483229"/>
    <w:rsid w:val="005522BF"/>
    <w:rsid w:val="00597C64"/>
    <w:rsid w:val="005A33CA"/>
    <w:rsid w:val="005D00C8"/>
    <w:rsid w:val="005D163B"/>
    <w:rsid w:val="005D310B"/>
    <w:rsid w:val="005F3B57"/>
    <w:rsid w:val="0068157B"/>
    <w:rsid w:val="006904B0"/>
    <w:rsid w:val="006B452F"/>
    <w:rsid w:val="006E6BE2"/>
    <w:rsid w:val="006F11DC"/>
    <w:rsid w:val="00736562"/>
    <w:rsid w:val="00786DA4"/>
    <w:rsid w:val="007C7809"/>
    <w:rsid w:val="007D2400"/>
    <w:rsid w:val="007F24FA"/>
    <w:rsid w:val="008C3E40"/>
    <w:rsid w:val="008F7CAA"/>
    <w:rsid w:val="009D02FC"/>
    <w:rsid w:val="009D26D3"/>
    <w:rsid w:val="00A57CDC"/>
    <w:rsid w:val="00A86E4D"/>
    <w:rsid w:val="00AD714D"/>
    <w:rsid w:val="00B10DA9"/>
    <w:rsid w:val="00B223B5"/>
    <w:rsid w:val="00B231D4"/>
    <w:rsid w:val="00B8014B"/>
    <w:rsid w:val="00B8570C"/>
    <w:rsid w:val="00C02462"/>
    <w:rsid w:val="00C85BBD"/>
    <w:rsid w:val="00D002AF"/>
    <w:rsid w:val="00D00505"/>
    <w:rsid w:val="00D05DC6"/>
    <w:rsid w:val="00E023B6"/>
    <w:rsid w:val="00E03B68"/>
    <w:rsid w:val="00E32E02"/>
    <w:rsid w:val="00E5271F"/>
    <w:rsid w:val="00E85062"/>
    <w:rsid w:val="00EA02E2"/>
    <w:rsid w:val="00FE52F9"/>
    <w:rsid w:val="1BC40BF1"/>
    <w:rsid w:val="5BFA0E9D"/>
    <w:rsid w:val="5D525604"/>
    <w:rsid w:val="6C7B2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211CC9"/>
  <w14:defaultImageDpi w14:val="0"/>
  <w15:docId w15:val="{857FB645-6EFF-4F4C-ABD6-33CB226F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1" w:unhideWhenUsed="1"/>
    <w:lsdException w:name="Body Text" w:lock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9"/>
    <w:qFormat/>
    <w:locked/>
    <w:pPr>
      <w:autoSpaceDE w:val="0"/>
      <w:autoSpaceDN w:val="0"/>
      <w:spacing w:line="747" w:lineRule="exact"/>
      <w:ind w:left="74" w:right="190"/>
      <w:jc w:val="center"/>
      <w:outlineLvl w:val="0"/>
    </w:pPr>
    <w:rPr>
      <w:rFonts w:ascii="方正小标宋简体" w:eastAsia="方正小标宋简体" w:hAnsi="方正小标宋简体" w:cs="方正小标宋简体"/>
      <w:kern w:val="0"/>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locked/>
    <w:pPr>
      <w:autoSpaceDE w:val="0"/>
      <w:autoSpaceDN w:val="0"/>
      <w:jc w:val="left"/>
    </w:pPr>
    <w:rPr>
      <w:rFonts w:ascii="??_GB2312" w:eastAsia="Times New Roman" w:hAnsi="??_GB2312" w:cs="??_GB2312"/>
      <w:kern w:val="0"/>
      <w:sz w:val="32"/>
      <w:szCs w:val="32"/>
      <w:lang w:val="zh-CN"/>
    </w:rPr>
  </w:style>
  <w:style w:type="paragraph" w:styleId="a5">
    <w:name w:val="Normal (Web)"/>
    <w:basedOn w:val="a"/>
    <w:uiPriority w:val="99"/>
    <w:qFormat/>
    <w:locked/>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link w:val="1"/>
    <w:uiPriority w:val="99"/>
    <w:qFormat/>
    <w:locked/>
    <w:rPr>
      <w:rFonts w:ascii="方正小标宋简体" w:eastAsia="方正小标宋简体" w:hAnsi="方正小标宋简体"/>
      <w:sz w:val="44"/>
      <w:lang w:val="zh-CN" w:eastAsia="zh-CN"/>
    </w:rPr>
  </w:style>
  <w:style w:type="character" w:customStyle="1" w:styleId="a4">
    <w:name w:val="正文文本 字符"/>
    <w:link w:val="a3"/>
    <w:uiPriority w:val="99"/>
    <w:qFormat/>
    <w:locked/>
    <w:rPr>
      <w:rFonts w:ascii="??_GB2312" w:eastAsia="Times New Roman" w:hAnsi="??_GB2312"/>
      <w:sz w:val="32"/>
      <w:lang w:val="zh-CN" w:eastAsia="zh-CN"/>
    </w:rPr>
  </w:style>
  <w:style w:type="paragraph" w:customStyle="1" w:styleId="TableParagraph">
    <w:name w:val="Table Paragraph"/>
    <w:basedOn w:val="a"/>
    <w:uiPriority w:val="99"/>
    <w:qFormat/>
    <w:pPr>
      <w:autoSpaceDE w:val="0"/>
      <w:autoSpaceDN w:val="0"/>
      <w:spacing w:before="100"/>
      <w:ind w:left="29"/>
      <w:jc w:val="left"/>
    </w:pPr>
    <w:rPr>
      <w:rFonts w:ascii="??_GB2312" w:eastAsia="Times New Roman" w:hAnsi="??_GB2312" w:cs="??_GB2312"/>
      <w:kern w:val="0"/>
      <w:sz w:val="22"/>
      <w:lang w:val="zh-CN"/>
    </w:rPr>
  </w:style>
  <w:style w:type="paragraph" w:styleId="a6">
    <w:name w:val="header"/>
    <w:basedOn w:val="a"/>
    <w:link w:val="a7"/>
    <w:uiPriority w:val="99"/>
    <w:unhideWhenUsed/>
    <w:locked/>
    <w:rsid w:val="00E32E02"/>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E32E02"/>
    <w:rPr>
      <w:kern w:val="2"/>
      <w:sz w:val="18"/>
      <w:szCs w:val="18"/>
    </w:rPr>
  </w:style>
  <w:style w:type="paragraph" w:styleId="a8">
    <w:name w:val="footer"/>
    <w:basedOn w:val="a"/>
    <w:link w:val="a9"/>
    <w:uiPriority w:val="99"/>
    <w:unhideWhenUsed/>
    <w:locked/>
    <w:rsid w:val="00E32E02"/>
    <w:pPr>
      <w:tabs>
        <w:tab w:val="center" w:pos="4153"/>
        <w:tab w:val="right" w:pos="8306"/>
      </w:tabs>
      <w:snapToGrid w:val="0"/>
      <w:jc w:val="left"/>
    </w:pPr>
    <w:rPr>
      <w:sz w:val="18"/>
      <w:szCs w:val="18"/>
    </w:rPr>
  </w:style>
  <w:style w:type="character" w:customStyle="1" w:styleId="a9">
    <w:name w:val="页脚 字符"/>
    <w:link w:val="a8"/>
    <w:uiPriority w:val="99"/>
    <w:rsid w:val="00E32E02"/>
    <w:rPr>
      <w:kern w:val="2"/>
      <w:sz w:val="18"/>
      <w:szCs w:val="18"/>
    </w:rPr>
  </w:style>
  <w:style w:type="paragraph" w:styleId="aa">
    <w:name w:val="Balloon Text"/>
    <w:basedOn w:val="a"/>
    <w:link w:val="ab"/>
    <w:uiPriority w:val="99"/>
    <w:semiHidden/>
    <w:unhideWhenUsed/>
    <w:locked/>
    <w:rsid w:val="006F11DC"/>
    <w:rPr>
      <w:sz w:val="18"/>
      <w:szCs w:val="18"/>
    </w:rPr>
  </w:style>
  <w:style w:type="character" w:customStyle="1" w:styleId="ab">
    <w:name w:val="批注框文本 字符"/>
    <w:link w:val="aa"/>
    <w:uiPriority w:val="99"/>
    <w:semiHidden/>
    <w:rsid w:val="006F11D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07567E-06D7-4F11-BC70-CDDD09B9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zhuo wei</dc:creator>
  <cp:lastModifiedBy>rg270</cp:lastModifiedBy>
  <cp:revision>10</cp:revision>
  <cp:lastPrinted>2020-03-16T03:21:00Z</cp:lastPrinted>
  <dcterms:created xsi:type="dcterms:W3CDTF">2019-12-19T03:51:00Z</dcterms:created>
  <dcterms:modified xsi:type="dcterms:W3CDTF">2020-03-16T03:27:00Z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