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/>
          <w:b/>
          <w:bCs/>
          <w:lang w:val="en-US" w:eastAsia="zh-CN"/>
        </w:rPr>
      </w:pPr>
      <w:bookmarkStart w:id="1" w:name="_GoBack"/>
      <w:bookmarkEnd w:id="1"/>
      <w:r>
        <w:rPr>
          <w:rFonts w:hint="eastAsia"/>
          <w:b w:val="0"/>
          <w:bCs w:val="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吴展兴等22位同志中级专业技术职务任职资格名单</w:t>
      </w:r>
    </w:p>
    <w:p>
      <w:pPr>
        <w:spacing w:line="52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吴展兴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永泰县建设服务中心</w:t>
      </w:r>
    </w:p>
    <w:p>
      <w:pPr>
        <w:spacing w:line="52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  军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永泰县交通运输综合执法大队</w:t>
      </w:r>
    </w:p>
    <w:p>
      <w:pPr>
        <w:spacing w:line="52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林  剑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福建省泷锐建设工程有限公司</w:t>
      </w:r>
    </w:p>
    <w:p>
      <w:pPr>
        <w:spacing w:line="52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陈鹤文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永富建工集团有限公司</w:t>
      </w:r>
    </w:p>
    <w:p>
      <w:pPr>
        <w:spacing w:line="52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林翔宇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永泰县房屋征收中心</w:t>
      </w:r>
    </w:p>
    <w:p>
      <w:pPr>
        <w:spacing w:line="52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王苗红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永泰县农村公路养护所</w:t>
      </w:r>
    </w:p>
    <w:p>
      <w:pPr>
        <w:spacing w:line="52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鲍协兴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永泰县建设服务中心</w:t>
      </w:r>
    </w:p>
    <w:p>
      <w:pPr>
        <w:spacing w:line="52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柯  磊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永泰县不动产登记和交易中心</w:t>
      </w:r>
    </w:p>
    <w:p>
      <w:pPr>
        <w:spacing w:line="52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张锦如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福建省永泰一建工程有限公司　</w:t>
      </w:r>
    </w:p>
    <w:p>
      <w:pPr>
        <w:spacing w:line="52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黄  河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福建省永泰一建工程有限公司　</w:t>
      </w:r>
    </w:p>
    <w:p>
      <w:pPr>
        <w:spacing w:line="52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罗义金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福建省永泰一建工程有限公司　</w:t>
      </w:r>
    </w:p>
    <w:p>
      <w:pPr>
        <w:spacing w:line="52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鄢桂培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福建省永泰一建工程有限公司　</w:t>
      </w:r>
    </w:p>
    <w:p>
      <w:pPr>
        <w:spacing w:line="52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张思宏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永泰县城乡建设发展有限公司</w:t>
      </w:r>
    </w:p>
    <w:p>
      <w:pPr>
        <w:spacing w:line="52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林燕平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福建省永泰建筑工程公司</w:t>
      </w:r>
    </w:p>
    <w:p>
      <w:pPr>
        <w:spacing w:line="52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陈滨振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福建领路建设工程有限公司</w:t>
      </w:r>
    </w:p>
    <w:p>
      <w:pPr>
        <w:spacing w:line="52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陈绍森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福建天宇华晟建设工程有限公司</w:t>
      </w:r>
    </w:p>
    <w:p>
      <w:pPr>
        <w:spacing w:line="52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张志远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福建星洲水利水电工程有限公司</w:t>
      </w:r>
    </w:p>
    <w:p>
      <w:pPr>
        <w:spacing w:line="52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林  嵩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福建汇景生态环境股份有限公司</w:t>
      </w:r>
    </w:p>
    <w:p>
      <w:pPr>
        <w:spacing w:line="52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王讲祥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福建住建建设有限公司</w:t>
      </w:r>
    </w:p>
    <w:p>
      <w:pPr>
        <w:spacing w:line="52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王宝华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福建九鼎建设集团有限公司</w:t>
      </w:r>
    </w:p>
    <w:p>
      <w:pPr>
        <w:spacing w:line="52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范  艳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福建省湛卢建设工程有限公司</w:t>
      </w:r>
    </w:p>
    <w:p>
      <w:pPr>
        <w:spacing w:line="520" w:lineRule="exact"/>
        <w:rPr>
          <w:rFonts w:hint="eastAsia" w:ascii="仿宋_GB2312" w:hAnsi="宋体-方正超大字符集" w:eastAsia="仿宋_GB2312" w:cs="宋体-方正超大字符集"/>
          <w:sz w:val="32"/>
          <w:szCs w:val="32"/>
        </w:rPr>
      </w:pPr>
      <w:r>
        <w:rPr>
          <w:rFonts w:hint="eastAsia"/>
          <w:lang w:val="en-US" w:eastAsia="zh-CN"/>
        </w:rPr>
        <w:t>林  峰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福州兆臻房地产开发有限公司</w:t>
      </w:r>
    </w:p>
    <w:p>
      <w:pPr>
        <w:spacing w:line="520" w:lineRule="exact"/>
        <w:rPr>
          <w:rFonts w:hint="eastAsia" w:ascii="仿宋_GB2312" w:hAnsi="宋体-方正超大字符集" w:eastAsia="仿宋_GB2312" w:cs="宋体-方正超大字符集"/>
          <w:sz w:val="32"/>
          <w:szCs w:val="32"/>
        </w:rPr>
      </w:pPr>
    </w:p>
    <w:p>
      <w:pPr>
        <w:spacing w:line="520" w:lineRule="exact"/>
        <w:ind w:firstLine="280" w:firstLineChars="100"/>
        <w:rPr>
          <w:rFonts w:hint="eastAsia"/>
          <w:lang w:val="en-US" w:eastAsia="zh-CN"/>
        </w:rPr>
      </w:pPr>
      <w:bookmarkStart w:id="0" w:name="OLE_LINK1"/>
      <w:r>
        <w:rPr>
          <w:rFonts w:hint="eastAsia" w:ascii="仿宋_GB2312" w:hAnsi="宋体-方正超大字符集" w:eastAsia="仿宋_GB2312" w:cs="宋体-方正超大字符集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40640</wp:posOffset>
                </wp:positionV>
                <wp:extent cx="5615940" cy="307340"/>
                <wp:effectExtent l="0" t="0" r="0" b="0"/>
                <wp:wrapNone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307340"/>
                          <a:chOff x="1588" y="4680"/>
                          <a:chExt cx="8844" cy="484"/>
                        </a:xfrm>
                      </wpg:grpSpPr>
                      <wps:wsp>
                        <wps:cNvPr id="2" name="直线 3"/>
                        <wps:cNvCnPr/>
                        <wps:spPr>
                          <a:xfrm>
                            <a:off x="1588" y="4680"/>
                            <a:ext cx="884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线 4"/>
                        <wps:cNvCnPr/>
                        <wps:spPr>
                          <a:xfrm>
                            <a:off x="1588" y="5164"/>
                            <a:ext cx="884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top:3.2pt;height:24.2pt;width:442.2pt;mso-position-horizontal:center;z-index:251659264;mso-width-relative:page;mso-height-relative:page;" coordorigin="1588,4680" coordsize="8844,484" o:gfxdata="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Bu1IATWAAAABQEAAA8AAAAAAAAAAQAgAAAAIgAAAGRy&#10;cy9kb3ducmV2LnhtbFBLAQIUABQAAAAIAIdO4kDJwhXEeQIAAA0HAAAOAAAAAAAAAAEAIAAAACUB&#10;AABkcnMvZTJvRG9jLnhtbFBLBQYAAAAABgAGAFkBAAAQBgAAAAA=&#10;">
                <o:lock v:ext="edit" aspectratio="f"/>
                <v:line id="直线 3" o:spid="_x0000_s1026" o:spt="20" style="position:absolute;left:1588;top:4680;height:0;width:8844;" filled="f" stroked="t" coordsize="21600,21600" o:gfxdata="UEsDBAoAAAAAAIdO4kAAAAAAAAAAAAAAAAAEAAAAZHJzL1BLAwQUAAAACACHTuJAC9IR87wAAADa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MDzSrwB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SEfO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4" o:spid="_x0000_s1026" o:spt="20" style="position:absolute;left:1588;top:5164;height:0;width:8844;" filled="f" stroked="t" coordsize="21600,21600" o:gfxdata="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etGi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仿宋_GB2312" w:hAnsi="宋体-方正超大字符集" w:eastAsia="仿宋_GB2312" w:cs="宋体-方正超大字符集"/>
          <w:sz w:val="28"/>
          <w:szCs w:val="28"/>
        </w:rPr>
        <w:t xml:space="preserve">福州市人力资源和社会保障局办公室        </w:t>
      </w:r>
      <w:r>
        <w:rPr>
          <w:rFonts w:ascii="仿宋_GB2312" w:hAnsi="宋体-方正超大字符集" w:eastAsia="仿宋_GB2312" w:cs="宋体-方正超大字符集"/>
          <w:sz w:val="28"/>
          <w:szCs w:val="28"/>
        </w:rPr>
        <w:t>20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  <w:lang w:val="en-US" w:eastAsia="zh-CN"/>
        </w:rPr>
        <w:t>2</w:t>
      </w:r>
      <w:r>
        <w:rPr>
          <w:rFonts w:hint="eastAsia" w:ascii="仿宋_GB2312" w:hAnsi="宋体-方正超大字符集" w:cs="宋体-方正超大字符集"/>
          <w:sz w:val="28"/>
          <w:szCs w:val="28"/>
          <w:lang w:val="en-US" w:eastAsia="zh-CN"/>
        </w:rPr>
        <w:t>1</w:t>
      </w:r>
      <w:r>
        <w:rPr>
          <w:rFonts w:ascii="仿宋_GB2312" w:hAnsi="宋体-方正超大字符集" w:eastAsia="仿宋_GB2312" w:cs="宋体-方正超大字符集"/>
          <w:sz w:val="28"/>
          <w:szCs w:val="28"/>
        </w:rPr>
        <w:t>年</w:t>
      </w:r>
      <w:r>
        <w:rPr>
          <w:rFonts w:hint="eastAsia" w:ascii="仿宋_GB2312" w:hAnsi="宋体-方正超大字符集" w:cs="宋体-方正超大字符集"/>
          <w:sz w:val="28"/>
          <w:szCs w:val="28"/>
          <w:lang w:val="en-US" w:eastAsia="zh-CN"/>
        </w:rPr>
        <w:t>12</w:t>
      </w:r>
      <w:r>
        <w:rPr>
          <w:rFonts w:ascii="仿宋_GB2312" w:hAnsi="宋体-方正超大字符集" w:eastAsia="仿宋_GB2312" w:cs="宋体-方正超大字符集"/>
          <w:sz w:val="28"/>
          <w:szCs w:val="28"/>
        </w:rPr>
        <w:t>月</w:t>
      </w:r>
      <w:r>
        <w:rPr>
          <w:rFonts w:hint="eastAsia" w:ascii="仿宋_GB2312" w:hAnsi="宋体-方正超大字符集" w:cs="宋体-方正超大字符集"/>
          <w:sz w:val="28"/>
          <w:szCs w:val="28"/>
          <w:lang w:val="en-US" w:eastAsia="zh-CN"/>
        </w:rPr>
        <w:t>31</w:t>
      </w:r>
      <w:r>
        <w:rPr>
          <w:rFonts w:ascii="仿宋_GB2312" w:hAnsi="宋体-方正超大字符集" w:eastAsia="仿宋_GB2312" w:cs="宋体-方正超大字符集"/>
          <w:sz w:val="28"/>
          <w:szCs w:val="28"/>
        </w:rPr>
        <w:t>日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</w:rPr>
        <w:t>印发</w:t>
      </w:r>
      <w:bookmarkEnd w:id="0"/>
    </w:p>
    <w:sectPr>
      <w:footerReference r:id="rId3" w:type="default"/>
      <w:pgSz w:w="11906" w:h="16838"/>
      <w:pgMar w:top="1587" w:right="1474" w:bottom="1701" w:left="1587" w:header="851" w:footer="992" w:gutter="0"/>
      <w:cols w:space="0" w:num="1"/>
      <w:rtlGutter w:val="0"/>
      <w:docGrid w:type="lines" w:linePitch="4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A6275"/>
    <w:rsid w:val="067B3DC8"/>
    <w:rsid w:val="12EF2842"/>
    <w:rsid w:val="138F084C"/>
    <w:rsid w:val="13B71CE6"/>
    <w:rsid w:val="16270C0B"/>
    <w:rsid w:val="185424A9"/>
    <w:rsid w:val="1BCD3F86"/>
    <w:rsid w:val="226D6A3E"/>
    <w:rsid w:val="24FF6206"/>
    <w:rsid w:val="27FD62AB"/>
    <w:rsid w:val="2F3054AE"/>
    <w:rsid w:val="341F5B08"/>
    <w:rsid w:val="34BD7889"/>
    <w:rsid w:val="34E30F2A"/>
    <w:rsid w:val="3C472153"/>
    <w:rsid w:val="3C7A5D9B"/>
    <w:rsid w:val="3C925879"/>
    <w:rsid w:val="3D0E2B96"/>
    <w:rsid w:val="3FBA0A50"/>
    <w:rsid w:val="48C649F2"/>
    <w:rsid w:val="4F8209F0"/>
    <w:rsid w:val="4FE354C1"/>
    <w:rsid w:val="50404A73"/>
    <w:rsid w:val="52844A79"/>
    <w:rsid w:val="591062D9"/>
    <w:rsid w:val="5D4A6275"/>
    <w:rsid w:val="5D515534"/>
    <w:rsid w:val="609935ED"/>
    <w:rsid w:val="626C60BC"/>
    <w:rsid w:val="689F3035"/>
    <w:rsid w:val="68D700F8"/>
    <w:rsid w:val="73597833"/>
    <w:rsid w:val="75BF1E71"/>
    <w:rsid w:val="7A6F5386"/>
    <w:rsid w:val="7A7114C2"/>
    <w:rsid w:val="7D7C7837"/>
    <w:rsid w:val="7DFE0C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/>
      <w:b/>
      <w:bCs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2016-06-16T01:30:00Z</dcterms:created>
  <dc:creator>Administrator</dc:creator>
  <cp:lastModifiedBy>Administrator</cp:lastModifiedBy>
  <cp:lastPrinted>2020-11-24T01:14:00Z</cp:lastPrinted>
  <dcterms:modified xsi:type="dcterms:W3CDTF">2022-01-11T09:36:14Z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3B9937AC82214ADCA7E16FE35F94ABF5</vt:lpwstr>
  </property>
</Properties>
</file>