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购房款缴交告知单</w:t>
      </w:r>
    </w:p>
    <w:p>
      <w:pPr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购房人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姓名）：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您购买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栋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室，预售资金监管账户为：开户银行：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，账号：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与监管账户绑定的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POS机商户名：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商户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号：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Chars="2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预售许可证、监管账户、POS机等信息应同时在公示栏、沙盘、缴款处等三个醒目位置公示。</w:t>
      </w:r>
    </w:p>
    <w:p>
      <w:pPr>
        <w:ind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为防止挪用预售资金，保障项目完工交付，以及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您的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个人权益，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购房款必须进入预售资金监管账户。</w:t>
      </w:r>
    </w:p>
    <w:p>
      <w:pPr>
        <w:ind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  <w:t>（本划线内容由业主在下面抄写）本人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已知晓上述告知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  <w:t>内容。</w:t>
      </w:r>
    </w:p>
    <w:p>
      <w:pPr>
        <w:ind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                                 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</w:t>
      </w:r>
    </w:p>
    <w:p>
      <w:pPr>
        <w:ind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购房人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（签字）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联系手机：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0"/>
          <w:szCs w:val="30"/>
          <w:lang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0"/>
          <w:szCs w:val="30"/>
          <w:lang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注：告知单由企业现场保存，以便随时检查</w:t>
      </w:r>
    </w:p>
    <w:sectPr>
      <w:pgSz w:w="11906" w:h="16838"/>
      <w:pgMar w:top="1440" w:right="1474" w:bottom="1440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E660707"/>
    <w:rsid w:val="5F6FADC9"/>
    <w:rsid w:val="79BC2A4F"/>
    <w:rsid w:val="BFBF747E"/>
    <w:rsid w:val="BFE0E87C"/>
    <w:rsid w:val="DF9F3C3F"/>
    <w:rsid w:val="FDEB4D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158</Words>
  <Characters>160</Characters>
  <Paragraphs>10</Paragraphs>
  <TotalTime>12</TotalTime>
  <ScaleCrop>false</ScaleCrop>
  <LinksUpToDate>false</LinksUpToDate>
  <CharactersWithSpaces>295</CharactersWithSpaces>
  <Application>WPS Office_11.1.0.10702_F1E327BC-269C-435d-A152-05C5408002CA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2021-11-22T23:22:00Z</dcterms:created>
  <dc:creator>NTH-AN00</dc:creator>
  <cp:lastModifiedBy>uos</cp:lastModifiedBy>
  <cp:lastPrinted>2021-11-23T08:20:00Z</cp:lastPrinted>
  <dcterms:modified xsi:type="dcterms:W3CDTF">2021-11-23T14:40:17Z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be63a522f34b4c8eb1008d92821264a7</vt:lpwstr>
  </property>
  <property fmtid="{D5CDD505-2E9C-101B-9397-08002B2CF9AE}" pid="3" name="KSOProductBuildVer">
    <vt:lpwstr>2052-11.1.0.10702</vt:lpwstr>
  </property>
</Properties>
</file>