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全社会粮食供需平衡调查经费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根据国粮办检【2016】187号、闽粮办调【2016】50号，用于粮食供需平衡供需统计调查、统计业务交流培训等费用。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用于粮食供需平衡供需统计调查、统计业务交流培训等费用。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1)培训总投入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0.088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1)统计业务交流培训次数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1)培训班次完成率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1)培训班次完成及时率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1)培训费用控制率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87.5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1)参训学员投诉率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