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福州市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eastAsia="zh-CN"/>
        </w:rPr>
        <w:t>台江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区消防救援大队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val="en-US" w:eastAsia="zh-CN"/>
        </w:rPr>
        <w:t>2023年9月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“双随机、一公开”消防监督抽查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  <w:lang w:val="en-US" w:eastAsia="zh-CN"/>
        </w:rPr>
        <w:t>任务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t>公示</w:t>
      </w:r>
    </w:p>
    <w:tbl>
      <w:tblPr>
        <w:tblStyle w:val="6"/>
        <w:tblW w:w="11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000"/>
        <w:gridCol w:w="3562"/>
        <w:gridCol w:w="235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抽查单位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检查期限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实施检查机构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福州市台江区戴老餐饮有限责任公司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福州市台江区万象城3层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上下杭商号建筑（咸康参号）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台江区后洲街道下杭路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福建鹏源贸易有限公司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中国银行福州市市中支行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五一中路169号大利嘉城北配楼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 xml:space="preserve">福州四块田健康管理有限公司 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福建省福州市台江区工业路173号三迪商场-1层B8021-23、B8025-27、B8017-20、1层C8009-1、8009-2、2层D8006-09、D8013、D8010、D8012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福州农商银行（福建东飞环境集团有限公司）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福州市台江区曙光支路128号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福州三沐影视有限公司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福州市台江区工业路173号三迪家居广场七楼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福州市台江区福鸽服饰店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福州市台江区金融街万达广场室内步行街二层3-22-23号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福州市亚峰中心小学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福州市台江区鳌峰街道曙光路7号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福建永辉超市有限公司福州台江区万科广场店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福州市白马路万科广场地下一层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福建省榕悦酒店有限公司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福建省福州市台江区五一南路215号唐城大厦三至九层及一楼酒店大堂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福州市正晟酒店有限公司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台江区工业路87号格林兰锦小区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福州市天虹百货有限公司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台江区工业路378号万象城（福州市台江区西环中路691号）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福州佩斯酒店管理有限公司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福建省福州市台江区宁化街道振武路55号三迪联邦大厦5层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福州超鹿健身服务有限公司台江区六一中路分公司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福建省福州市台江区瀛洲街道六一中路450号永升城3层1#-3#、5#-14#铺位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福州市台江区猿宇宙娱乐室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福建省-福州市-台江区工业路中防万宝城第三区负一层M1-B1-267-2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大利嘉城八达通讯器材店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大利嘉城A2-30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台江区玩加手机数码经营店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福建省福州市台江区五一中路169号利嘉城A区综合层1层A189号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台江区天天时尚火锅店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福州市台江区工业路233号福州苏宁广场五层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福州市台江区女仆革命奶茶店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台江区工业路193号宝龙城市广场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福州铂悦商务酒店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福州市晋安区福新中路107号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申发大厦（深圳市卓越物业管理有限公司福州分公司 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福州市台江区曙光路132号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福州浩天瀚娱文化有限公司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福建省福州市台江区宁化街道工业路199号中防万宝城第三区块负一层006、007、008、009、010、011、012、013、014、015、016、017、018、023、024、025、026号商铺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福州浩星瀚晨文化有限公司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福建省福州市台江区宁化街道工业路193号宝龙城市广场1#、2#楼连体地下1层260、261、262店面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福州台江区金海丰办公用品商行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台江区五一中路大利嘉城F区地下一层6#店面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福州市金柏源物业管理有限公司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台江区群众路278号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中国建设银行股份有限公司福建省分行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台江区江滨大道金融街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福州光龙酒店有限公司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台江区新港街道五一中路151号华能大厦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福州市台江区创新时尚网吧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福州市台江区苍霞新城嘉和园9号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福州市台江区梦之湾足浴推拿商务公馆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台江区金融街万达广场C区台江金街四楼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福州金逸电影城有限公司（中防万宝）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福州市台江区工业路199号中防万宝商铺B1层YC01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台江区芭蕉网吧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台江区银湘浦新村105号店面二层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天水酒楼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北江滨望龙台公园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聚缘休闲城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福州市台江区工业路325号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福州市台江区南洲餐饮店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福建省福州市台江区苍霞街道硋埕里35号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福州贤德餐饮有限公司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福州八一七路群升国际一期B地块3号楼2层局部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福州市台江区皇太子音乐餐吧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福州市台江区五一中路琼东37号闽东大厦一层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福建中龙建设发展有限公司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福州金融街世纪百联7层701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信和财富投资管理（北京）有限公司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台江区世茂国际中心1#15层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桂园怡景小区二期(顺佳物业)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台江路鳌峰路北侧福光南路西侧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国海良时期货有限公司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台江区光明南路1号升龙大厦20层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厦门火星叔叔文化传播有限公司福州分公司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福建省福州市台江区宁化街道工业路193号宝龙城市广场1#、2#楼连接体3层04店面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福州市台江区宏洋酒店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八一七路与高桥路交叉口东南侧河东商业综合楼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福州市台江区相汇桂海之星酒店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福州市台江区台江路47号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福州市投资管理公司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台江区广达路106号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福州市苏宁影城有限公司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福建省福州市台江区工业路233号福州苏宁广场C区第3层至4层第301号商铺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福州市台江区茗粥园餐厅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宝龙城市广场一楼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福州艺诚装修工程有限公司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台江区鳌峰路南侧、曙光路东侧宇洋中央金座1001单元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台江区贰拾面之相文化传媒工作室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福建省福州市台江区宁化街道工业路199号中防万宝城第三区块负二层M2-B2-006商铺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台江区魅阁音乐餐吧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台江区广达路世茂中心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福州市台江猎人网吧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福州市台江区白马中路17号白马花园15#楼2#-3#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台江区家简竹纤维针织品店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台江区尾垱街台江农贸市场北侧江滨新村（广宇商贸城）南北区北区1层166店面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福州超体健康科技有限公司台江区振武路分公司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福建省福州市台江区宁化街道振武路68号(原江滨西大道北侧)万科金城花园2#楼2层04商铺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台江区鱼牛漫火锅餐厅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福建省福州市台江区宁化街道工业路233号福州苏宁广场B14地块第四层403、404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福州财政金融职业中专学校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福州台江区江滨西大道357号</w:t>
            </w:r>
          </w:p>
        </w:tc>
        <w:tc>
          <w:tcPr>
            <w:tcW w:w="2359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2023-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2340" w:type="dxa"/>
            <w:textDirection w:val="lrTb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</w:tbl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3"/>
        <w:rPr>
          <w:rFonts w:hint="eastAsia"/>
        </w:rPr>
      </w:pPr>
    </w:p>
    <w:p>
      <w:pPr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E2CD8"/>
    <w:rsid w:val="15C661E9"/>
    <w:rsid w:val="73BE2CD8"/>
    <w:rsid w:val="75CC23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uiPriority w:val="0"/>
    <w:rPr>
      <w:sz w:val="18"/>
      <w:szCs w:val="18"/>
    </w:rPr>
  </w:style>
  <w:style w:type="paragraph" w:customStyle="1" w:styleId="3">
    <w:name w:val="正文缩进311"/>
    <w:next w:val="1"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2023-09-01T07:19:00Z</dcterms:created>
  <dc:creator>Administrator</dc:creator>
  <cp:lastModifiedBy>Administrator</cp:lastModifiedBy>
  <dcterms:modified xsi:type="dcterms:W3CDTF">2023-10-07T01:37:24Z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