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24" w:rsidRPr="000A6D24" w:rsidRDefault="000A6D24" w:rsidP="000A6D24">
      <w:pPr>
        <w:jc w:val="center"/>
        <w:rPr>
          <w:rFonts w:ascii="宋体" w:eastAsia="宋体" w:hAnsi="宋体"/>
          <w:b/>
          <w:sz w:val="32"/>
          <w:szCs w:val="32"/>
        </w:rPr>
      </w:pPr>
      <w:proofErr w:type="gramStart"/>
      <w:r w:rsidRPr="000A6D24">
        <w:rPr>
          <w:rFonts w:ascii="宋体" w:eastAsia="宋体" w:hAnsi="宋体" w:hint="eastAsia"/>
          <w:b/>
          <w:sz w:val="32"/>
          <w:szCs w:val="32"/>
        </w:rPr>
        <w:t>冶山</w:t>
      </w:r>
      <w:proofErr w:type="gramEnd"/>
      <w:r w:rsidRPr="000A6D24">
        <w:rPr>
          <w:rFonts w:ascii="宋体" w:eastAsia="宋体" w:hAnsi="宋体" w:hint="eastAsia"/>
          <w:b/>
          <w:sz w:val="32"/>
          <w:szCs w:val="32"/>
        </w:rPr>
        <w:t>春秋园博物馆展品清单</w:t>
      </w:r>
    </w:p>
    <w:p w:rsidR="005B2B30" w:rsidRDefault="005B2B30" w:rsidP="005B2B30">
      <w:pPr>
        <w:spacing w:line="500" w:lineRule="exact"/>
        <w:rPr>
          <w:rFonts w:ascii="宋体" w:eastAsia="宋体" w:hAnsi="宋体" w:hint="eastAsia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一、</w:t>
      </w:r>
      <w:r>
        <w:rPr>
          <w:rFonts w:ascii="宋体" w:eastAsia="宋体" w:hAnsi="宋体" w:hint="eastAsia"/>
          <w:sz w:val="24"/>
          <w:szCs w:val="24"/>
        </w:rPr>
        <w:t>第一部分：</w:t>
      </w:r>
    </w:p>
    <w:p w:rsidR="00A92CA6" w:rsidRPr="000A6D24" w:rsidRDefault="000A6D24" w:rsidP="00E16278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清单中展览展品分三个不同来源：第一个来源是原小馆已展出的部分国有的展品；第二个来源是去市考古队调用发掘出土的部分残片标本；第三个来源是需要向社会（向外）征购完整的精品文物</w:t>
      </w:r>
      <w:r w:rsidR="00A92CA6">
        <w:rPr>
          <w:rFonts w:ascii="宋体" w:eastAsia="宋体" w:hAnsi="宋体" w:hint="eastAsia"/>
          <w:sz w:val="24"/>
          <w:szCs w:val="24"/>
        </w:rPr>
        <w:t>。</w:t>
      </w:r>
      <w:bookmarkStart w:id="0" w:name="_GoBack"/>
      <w:bookmarkEnd w:id="0"/>
    </w:p>
    <w:p w:rsidR="000A6D24" w:rsidRPr="000A6D24" w:rsidRDefault="00A92CA6" w:rsidP="000A6D24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</w:t>
      </w:r>
      <w:proofErr w:type="gramStart"/>
      <w:r>
        <w:rPr>
          <w:rFonts w:ascii="宋体" w:eastAsia="宋体" w:hAnsi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sz w:val="24"/>
          <w:szCs w:val="24"/>
        </w:rPr>
        <w:t>)</w:t>
      </w:r>
      <w:r w:rsidR="000A6D24" w:rsidRPr="000A6D24">
        <w:rPr>
          <w:rFonts w:ascii="宋体" w:eastAsia="宋体" w:hAnsi="宋体" w:hint="eastAsia"/>
          <w:sz w:val="24"/>
          <w:szCs w:val="24"/>
        </w:rPr>
        <w:t>西汉部分：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 xml:space="preserve">小馆原有陈列的国有部分展品：1、云树纹瓦当1件（微残）；2、“万岁”瓦当1件（残）；3、筒瓦1件（微残）；4、瓦片残片3件。 </w:t>
      </w:r>
      <w:r w:rsidRPr="000A6D24">
        <w:rPr>
          <w:rFonts w:ascii="宋体" w:eastAsia="宋体" w:hAnsi="宋体"/>
          <w:sz w:val="24"/>
          <w:szCs w:val="24"/>
        </w:rPr>
        <w:t xml:space="preserve">          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需要向市考古队调用：1、铺地花纹砖和素面铺地砖6件，2、瓦当残件3件，3、瓦片残件4件，4、瓦文残片10件，5、陶器残件5件，6、陶井圈</w:t>
      </w:r>
      <w:r>
        <w:rPr>
          <w:rFonts w:ascii="宋体" w:eastAsia="宋体" w:hAnsi="宋体" w:hint="eastAsia"/>
          <w:sz w:val="24"/>
          <w:szCs w:val="24"/>
        </w:rPr>
        <w:t>1</w:t>
      </w:r>
      <w:r w:rsidRPr="000A6D24">
        <w:rPr>
          <w:rFonts w:ascii="宋体" w:eastAsia="宋体" w:hAnsi="宋体" w:hint="eastAsia"/>
          <w:sz w:val="24"/>
          <w:szCs w:val="24"/>
        </w:rPr>
        <w:t>件套（当年遗址整体取回的）。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需要向外征集的部分：1、闽越国精品陶匏壶1件（完整），2、闽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越国陶盅1件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（完整），3、青铜剑（基本完整），4、青铜矛（基本完整），5、青铜小斧（完整），5、汉代不同的硬陶器2件。</w:t>
      </w:r>
    </w:p>
    <w:p w:rsidR="000A6D24" w:rsidRPr="000A6D24" w:rsidRDefault="00A92CA6" w:rsidP="000A6D24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(二)</w:t>
      </w:r>
      <w:r w:rsidR="000A6D24" w:rsidRPr="000A6D24">
        <w:rPr>
          <w:rFonts w:ascii="宋体" w:eastAsia="宋体" w:hAnsi="宋体" w:hint="eastAsia"/>
          <w:sz w:val="24"/>
          <w:szCs w:val="24"/>
        </w:rPr>
        <w:t>东汉部分：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需要向市考古队调用的展品：1</w:t>
      </w:r>
      <w:r>
        <w:rPr>
          <w:rFonts w:ascii="宋体" w:eastAsia="宋体" w:hAnsi="宋体" w:hint="eastAsia"/>
          <w:sz w:val="24"/>
          <w:szCs w:val="24"/>
        </w:rPr>
        <w:t>～</w:t>
      </w:r>
      <w:r w:rsidRPr="000A6D24">
        <w:rPr>
          <w:rFonts w:ascii="宋体" w:eastAsia="宋体" w:hAnsi="宋体" w:hint="eastAsia"/>
          <w:sz w:val="24"/>
          <w:szCs w:val="24"/>
        </w:rPr>
        <w:t>10、东汉时期的陶器、瓦类残片10件。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需要向外征购的展品：1、汉代精品青瓷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瓿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1件（完整），2、汉代精品刻纹青瓷大壶1件（完整），3、东汉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釉陶双口罐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1件（完整），4、东汉绿釉陶耳杯1件（完整），5、东汉绿釉陶灶模型1套（灶、锅、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瓢等几件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）。</w:t>
      </w:r>
    </w:p>
    <w:p w:rsidR="000A6D24" w:rsidRPr="000A6D24" w:rsidRDefault="00A92CA6" w:rsidP="000A6D24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(三)</w:t>
      </w:r>
      <w:r w:rsidR="000A6D24" w:rsidRPr="000A6D24">
        <w:rPr>
          <w:rFonts w:ascii="宋体" w:eastAsia="宋体" w:hAnsi="宋体" w:hint="eastAsia"/>
          <w:sz w:val="24"/>
          <w:szCs w:val="24"/>
        </w:rPr>
        <w:t>晋代至南朝部分：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需要向市考古队调用展品：1</w:t>
      </w:r>
      <w:r>
        <w:rPr>
          <w:rFonts w:ascii="宋体" w:eastAsia="宋体" w:hAnsi="宋体" w:hint="eastAsia"/>
          <w:sz w:val="24"/>
          <w:szCs w:val="24"/>
        </w:rPr>
        <w:t>～</w:t>
      </w:r>
      <w:r w:rsidRPr="000A6D24">
        <w:rPr>
          <w:rFonts w:ascii="宋体" w:eastAsia="宋体" w:hAnsi="宋体" w:hint="eastAsia"/>
          <w:sz w:val="24"/>
          <w:szCs w:val="24"/>
        </w:rPr>
        <w:t>20、陶、瓷、砖、瓦残片20件。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需要向外征购的展品：1、青瓷碗1件（完整），2、晋代青瓷香薫（基本完整），3</w:t>
      </w:r>
      <w:r>
        <w:rPr>
          <w:rFonts w:ascii="宋体" w:eastAsia="宋体" w:hAnsi="宋体" w:hint="eastAsia"/>
          <w:sz w:val="24"/>
          <w:szCs w:val="24"/>
        </w:rPr>
        <w:t>～</w:t>
      </w:r>
      <w:r w:rsidRPr="000A6D24">
        <w:rPr>
          <w:rFonts w:ascii="宋体" w:eastAsia="宋体" w:hAnsi="宋体" w:hint="eastAsia"/>
          <w:sz w:val="24"/>
          <w:szCs w:val="24"/>
        </w:rPr>
        <w:t>8、南朝历代不同造型的青瓷器6件（套）。</w:t>
      </w:r>
    </w:p>
    <w:p w:rsidR="000A6D24" w:rsidRPr="000A6D24" w:rsidRDefault="00A92CA6" w:rsidP="000A6D24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(四)</w:t>
      </w:r>
      <w:r w:rsidR="000A6D24" w:rsidRPr="000A6D24">
        <w:rPr>
          <w:rFonts w:ascii="宋体" w:eastAsia="宋体" w:hAnsi="宋体" w:hint="eastAsia"/>
          <w:sz w:val="24"/>
          <w:szCs w:val="24"/>
        </w:rPr>
        <w:t>唐五代部分：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小馆已有的国有展品：1、唐代瓦当1件，2、唐代大砖1件，3、唐代瓷盅1件，4、唐代双系青瓷盆1件，5、唐代青瓷罐1件，6、唐代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青瓷双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系罐1件，7、唐代青瓷深腹大碗（修复）1件。8、五代瓦当1件（残）。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需要向考古队调用展品：1、五代残花纹瓦当5件，2、五代残砖3件，3、五代残青瓷器3件，4、五代铜、铁钱数枚，5、唐五代金属残器3件。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需要向外征购的展品：1、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五代越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窑碗1件，2、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五代越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窑花碗1件，3、唐代怀安窑青瓷双耳罐1件（完整），4、五代怀安窑梅瓶1件（完整），5、唐代早期怀安窑四系盘口大壶1件，6、当地窑口青瓷2件。</w:t>
      </w:r>
    </w:p>
    <w:p w:rsidR="000A6D24" w:rsidRPr="000A6D24" w:rsidRDefault="00A92CA6" w:rsidP="000A6D24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(五)</w:t>
      </w:r>
      <w:r w:rsidR="000A6D24" w:rsidRPr="000A6D24">
        <w:rPr>
          <w:rFonts w:ascii="宋体" w:eastAsia="宋体" w:hAnsi="宋体" w:hint="eastAsia"/>
          <w:sz w:val="24"/>
          <w:szCs w:val="24"/>
        </w:rPr>
        <w:t>宋元部分：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小馆已有的国有展品：1、宋代瓦当1件（残），2、宋代脊饰1件（残），3、宋代青白瓷盖1件，4、宋代青白瓷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碟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1件，5、宋代青白瓷碗，6、宋代青白瓷执壶1件（残），7、宋代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酱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釉瓷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钵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1件（残），8、宋代黑釉瓷盏1件，9、宋代青瓷四系罐1件，10、宋代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酱釉六足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瓷炉（残），11、宋代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酱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釉瓷盖1件（残），12、宋代陶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朴满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（储钱罐）1件，13、宋代青瓷盏托1件，14、宋代青白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釉葵口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瓷碗1件（残），15、宋代陶灯（残），16、宋代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青白釉三足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炉1件（残），17、宋代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酱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釉陶灯1件，18、宋代青瓷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瓜棱罐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1件（残），19、宋代青瓷洗1件，20、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宋代骨簪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1件。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需要向考古队调展品：1、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宋瓦残片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若干，2、宋瓦当残片若干，3、宋残砖若干，4、宋代陶水管三节，5、元代残瓷器4件。6、宋元铜钱若干枚。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需要向外征购的展品：1、宋代黑釉茶盏1件（完整），2、宋代青白瓷花口盏1件（完整），3、元代瓷碗1件，4、元代器物1件（完整）。5、宋代建阳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水吉窑建盏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1件。</w:t>
      </w:r>
    </w:p>
    <w:p w:rsidR="000A6D24" w:rsidRPr="000A6D24" w:rsidRDefault="00A92CA6" w:rsidP="000A6D24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(六)</w:t>
      </w:r>
      <w:r w:rsidR="000A6D24" w:rsidRPr="000A6D24">
        <w:rPr>
          <w:rFonts w:ascii="宋体" w:eastAsia="宋体" w:hAnsi="宋体" w:hint="eastAsia"/>
          <w:sz w:val="24"/>
          <w:szCs w:val="24"/>
        </w:rPr>
        <w:t>明清部分：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小馆已有的国有展品：1、土窑青花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碗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1件。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需要向外征集的展品：1、明代景</w:t>
      </w:r>
      <w:proofErr w:type="gramStart"/>
      <w:r w:rsidRPr="000A6D24">
        <w:rPr>
          <w:rFonts w:ascii="宋体" w:eastAsia="宋体" w:hAnsi="宋体" w:hint="eastAsia"/>
          <w:sz w:val="24"/>
          <w:szCs w:val="24"/>
        </w:rPr>
        <w:t>徳</w:t>
      </w:r>
      <w:proofErr w:type="gramEnd"/>
      <w:r w:rsidRPr="000A6D24">
        <w:rPr>
          <w:rFonts w:ascii="宋体" w:eastAsia="宋体" w:hAnsi="宋体" w:hint="eastAsia"/>
          <w:sz w:val="24"/>
          <w:szCs w:val="24"/>
        </w:rPr>
        <w:t>镇窑的青花开光盘（克拉克瓷器）1件，2、清代道光年间青花瓷盘（完整），3、清代康熙年间青花瓷杯、碟2件一套。4、明代青花“福”字瓷杯1件，5、清代生活用品1件，6、清代玉雕艺术品1件（完整）。7、明、清陶瓷器3件，8、其它器物3件。</w:t>
      </w:r>
    </w:p>
    <w:p w:rsidR="000A6D24" w:rsidRPr="000A6D24" w:rsidRDefault="00A92CA6" w:rsidP="000A6D24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(七)</w:t>
      </w:r>
      <w:r w:rsidR="000A6D24" w:rsidRPr="000A6D24">
        <w:rPr>
          <w:rFonts w:ascii="宋体" w:eastAsia="宋体" w:hAnsi="宋体" w:hint="eastAsia"/>
          <w:sz w:val="24"/>
          <w:szCs w:val="24"/>
        </w:rPr>
        <w:t>民国部分：</w:t>
      </w:r>
    </w:p>
    <w:p w:rsidR="000A6D24" w:rsidRPr="000A6D24" w:rsidRDefault="000A6D24" w:rsidP="000A6D24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lastRenderedPageBreak/>
        <w:t>小馆已有的国有展品：1、民国寿字红彩瓷小碟1件。</w:t>
      </w:r>
    </w:p>
    <w:p w:rsidR="00B07BAC" w:rsidRDefault="000A6D24" w:rsidP="00033833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0A6D24">
        <w:rPr>
          <w:rFonts w:ascii="宋体" w:eastAsia="宋体" w:hAnsi="宋体" w:hint="eastAsia"/>
          <w:sz w:val="24"/>
          <w:szCs w:val="24"/>
        </w:rPr>
        <w:t>需要向外征集的展品：1、民国蓝底白花大瓷碗1件（完整），2、民国彩瓷水仙花盆1件（完整），3、民国器物。4、其它2件。</w:t>
      </w:r>
    </w:p>
    <w:p w:rsidR="00A92CA6" w:rsidRDefault="00A92CA6" w:rsidP="00A92CA6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二、第二部分</w:t>
      </w:r>
    </w:p>
    <w:p w:rsidR="00A92CA6" w:rsidRPr="000A6D24" w:rsidRDefault="00A92CA6" w:rsidP="00A92CA6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</w:t>
      </w:r>
      <w:proofErr w:type="gramStart"/>
      <w:r w:rsidRPr="00B07BAC">
        <w:rPr>
          <w:rFonts w:ascii="宋体" w:eastAsia="宋体" w:hAnsi="宋体" w:hint="eastAsia"/>
          <w:sz w:val="24"/>
          <w:szCs w:val="24"/>
        </w:rPr>
        <w:t>冶山</w:t>
      </w:r>
      <w:proofErr w:type="gramEnd"/>
      <w:r w:rsidRPr="00B07BAC">
        <w:rPr>
          <w:rFonts w:ascii="宋体" w:eastAsia="宋体" w:hAnsi="宋体" w:hint="eastAsia"/>
          <w:sz w:val="24"/>
          <w:szCs w:val="24"/>
        </w:rPr>
        <w:t>公园建设需用到的</w:t>
      </w:r>
      <w:r>
        <w:rPr>
          <w:rFonts w:ascii="宋体" w:eastAsia="宋体" w:hAnsi="宋体" w:hint="eastAsia"/>
          <w:sz w:val="24"/>
          <w:szCs w:val="24"/>
        </w:rPr>
        <w:t>若干</w:t>
      </w:r>
      <w:r w:rsidRPr="00B07BAC">
        <w:rPr>
          <w:rFonts w:ascii="宋体" w:eastAsia="宋体" w:hAnsi="宋体" w:hint="eastAsia"/>
          <w:sz w:val="24"/>
          <w:szCs w:val="24"/>
        </w:rPr>
        <w:t>石构件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A92CA6" w:rsidRPr="000A6D24" w:rsidSect="00A26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65" w:rsidRDefault="005E7365" w:rsidP="00B07BAC">
      <w:r>
        <w:separator/>
      </w:r>
    </w:p>
  </w:endnote>
  <w:endnote w:type="continuationSeparator" w:id="0">
    <w:p w:rsidR="005E7365" w:rsidRDefault="005E7365" w:rsidP="00B0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65" w:rsidRDefault="005E7365" w:rsidP="00B07BAC">
      <w:r>
        <w:separator/>
      </w:r>
    </w:p>
  </w:footnote>
  <w:footnote w:type="continuationSeparator" w:id="0">
    <w:p w:rsidR="005E7365" w:rsidRDefault="005E7365" w:rsidP="00B0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EF9"/>
    <w:rsid w:val="00033833"/>
    <w:rsid w:val="000A6D24"/>
    <w:rsid w:val="000F3F20"/>
    <w:rsid w:val="00217392"/>
    <w:rsid w:val="005B2B30"/>
    <w:rsid w:val="005E7365"/>
    <w:rsid w:val="00A26597"/>
    <w:rsid w:val="00A92CA6"/>
    <w:rsid w:val="00AE662D"/>
    <w:rsid w:val="00B07BAC"/>
    <w:rsid w:val="00E16278"/>
    <w:rsid w:val="00E647A0"/>
    <w:rsid w:val="00E83EF9"/>
    <w:rsid w:val="00F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BAC"/>
    <w:rPr>
      <w:sz w:val="18"/>
      <w:szCs w:val="18"/>
    </w:rPr>
  </w:style>
  <w:style w:type="paragraph" w:styleId="a5">
    <w:name w:val="List Paragraph"/>
    <w:basedOn w:val="a"/>
    <w:uiPriority w:val="34"/>
    <w:qFormat/>
    <w:rsid w:val="005B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1363</Characters>
  <Application>Microsoft Office Word</Application>
  <DocSecurity>0</DocSecurity>
  <Lines>11</Lines>
  <Paragraphs>3</Paragraphs>
  <ScaleCrop>false</ScaleCrop>
  <Company>china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蔡洲</dc:creator>
  <cp:keywords/>
  <dc:description/>
  <cp:lastModifiedBy>蔡洲</cp:lastModifiedBy>
  <cp:revision>10</cp:revision>
  <dcterms:created xsi:type="dcterms:W3CDTF">2020-05-26T00:44:00Z</dcterms:created>
  <dcterms:modified xsi:type="dcterms:W3CDTF">2020-06-04T04:42:00Z</dcterms:modified>
</cp:coreProperties>
</file>