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autoSpaceDE w:val="0"/>
        <w:autoSpaceDN w:val="0"/>
        <w:jc w:val="both"/>
        <w:rPr>
          <w:rFonts w:hint="eastAsia" w:ascii="仿宋" w:hAnsi="仿宋" w:eastAsia="仿宋"/>
          <w:b w:val="0"/>
          <w:sz w:val="32"/>
          <w:lang w:val="zh-CN" w:eastAsia="zh-CN"/>
        </w:rPr>
      </w:pPr>
      <w:r>
        <w:rPr>
          <w:rFonts w:hint="eastAsia" w:ascii="仿宋" w:hAnsi="仿宋" w:eastAsia="仿宋"/>
          <w:b w:val="0"/>
          <w:sz w:val="32"/>
          <w:lang w:val="zh-CN" w:eastAsia="zh-CN"/>
        </w:rPr>
        <w:t>附件1</w:t>
      </w:r>
    </w:p>
    <w:tbl>
      <w:tblPr>
        <w:tblStyle w:val="5"/>
        <w:tblW w:w="8506" w:type="dxa"/>
        <w:tblInd w:w="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9"/>
        <w:gridCol w:w="874"/>
        <w:gridCol w:w="3537"/>
        <w:gridCol w:w="3526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569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年度</w:t>
            </w:r>
          </w:p>
        </w:tc>
        <w:tc>
          <w:tcPr>
            <w:tcW w:w="874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  <w:vAlign w:val="center"/>
          </w:tcPr>
          <w:p/>
        </w:tc>
        <w:tc>
          <w:tcPr>
            <w:tcW w:w="3537" w:type="dxa"/>
            <w:tcBorders>
              <w:top w:val="nil"/>
              <w:left w:val="single" w:color="auto" w:sz="12" w:space="0"/>
              <w:bottom w:val="nil"/>
              <w:right w:val="nil"/>
            </w:tcBorders>
            <w:vAlign w:val="center"/>
          </w:tcPr>
          <w:p/>
        </w:tc>
        <w:tc>
          <w:tcPr>
            <w:tcW w:w="3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/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569" w:type="dxa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编号</w:t>
            </w:r>
          </w:p>
        </w:tc>
        <w:tc>
          <w:tcPr>
            <w:tcW w:w="874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  <w:vAlign w:val="top"/>
          </w:tcPr>
          <w:p/>
        </w:tc>
        <w:tc>
          <w:tcPr>
            <w:tcW w:w="3537" w:type="dxa"/>
            <w:tcBorders>
              <w:top w:val="nil"/>
              <w:left w:val="single" w:color="auto" w:sz="12" w:space="0"/>
              <w:bottom w:val="nil"/>
              <w:right w:val="nil"/>
            </w:tcBorders>
            <w:vAlign w:val="top"/>
          </w:tcPr>
          <w:p/>
        </w:tc>
        <w:tc>
          <w:tcPr>
            <w:tcW w:w="3526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/>
        </w:tc>
      </w:tr>
    </w:tbl>
    <w:p>
      <w:pPr>
        <w:widowControl w:val="0"/>
        <w:autoSpaceDE w:val="0"/>
        <w:autoSpaceDN w:val="0"/>
        <w:jc w:val="center"/>
        <w:rPr>
          <w:rFonts w:hint="eastAsia" w:ascii="宋体" w:hAnsi="宋体" w:eastAsia="宋体"/>
          <w:sz w:val="48"/>
          <w:lang w:val="zh-CN"/>
        </w:rPr>
      </w:pPr>
    </w:p>
    <w:p>
      <w:pPr>
        <w:widowControl w:val="0"/>
        <w:autoSpaceDE w:val="0"/>
        <w:autoSpaceDN w:val="0"/>
        <w:jc w:val="center"/>
        <w:rPr>
          <w:rFonts w:hint="eastAsia" w:ascii="宋体" w:hAnsi="宋体" w:eastAsia="宋体"/>
          <w:sz w:val="48"/>
          <w:lang w:val="zh-CN"/>
        </w:rPr>
      </w:pPr>
    </w:p>
    <w:p>
      <w:pPr>
        <w:widowControl w:val="0"/>
        <w:autoSpaceDE w:val="0"/>
        <w:autoSpaceDN w:val="0"/>
        <w:jc w:val="center"/>
        <w:rPr>
          <w:rFonts w:hint="eastAsia" w:ascii="宋体" w:hAnsi="宋体" w:eastAsia="宋体"/>
          <w:sz w:val="48"/>
          <w:lang w:val="zh-CN"/>
        </w:rPr>
      </w:pPr>
    </w:p>
    <w:p>
      <w:pPr>
        <w:widowControl w:val="0"/>
        <w:autoSpaceDE w:val="0"/>
        <w:autoSpaceDN w:val="0"/>
        <w:jc w:val="center"/>
        <w:rPr>
          <w:rFonts w:hint="eastAsia" w:ascii="宋体" w:hAnsi="宋体" w:eastAsia="宋体"/>
          <w:sz w:val="48"/>
          <w:lang w:val="zh-CN"/>
        </w:rPr>
      </w:pPr>
    </w:p>
    <w:p>
      <w:pPr>
        <w:widowControl w:val="0"/>
        <w:autoSpaceDE w:val="0"/>
        <w:autoSpaceDN w:val="0"/>
        <w:jc w:val="center"/>
        <w:rPr>
          <w:rFonts w:hint="eastAsia" w:ascii="宋体" w:hAnsi="宋体" w:eastAsia="宋体"/>
          <w:sz w:val="48"/>
          <w:lang w:val="zh-CN"/>
        </w:rPr>
      </w:pPr>
      <w:r>
        <w:rPr>
          <w:rFonts w:hint="eastAsia" w:ascii="宋体" w:hAnsi="宋体" w:eastAsia="宋体"/>
          <w:sz w:val="48"/>
          <w:lang w:val="zh-CN"/>
        </w:rPr>
        <w:t>福州市体育产业发展专项资金</w:t>
      </w:r>
    </w:p>
    <w:p>
      <w:pPr>
        <w:widowControl w:val="0"/>
        <w:autoSpaceDE w:val="0"/>
        <w:autoSpaceDN w:val="0"/>
        <w:jc w:val="center"/>
        <w:rPr>
          <w:rFonts w:hint="default" w:ascii="Calibri" w:hAnsi="Calibri" w:eastAsia="Calibri"/>
          <w:sz w:val="48"/>
          <w:lang w:val="en-US"/>
        </w:rPr>
      </w:pPr>
      <w:r>
        <w:rPr>
          <w:rFonts w:hint="eastAsia" w:ascii="宋体" w:hAnsi="宋体" w:eastAsia="宋体"/>
          <w:sz w:val="48"/>
          <w:lang w:val="zh-CN"/>
        </w:rPr>
        <w:t>申报表</w:t>
      </w:r>
    </w:p>
    <w:p>
      <w:pPr>
        <w:widowControl w:val="0"/>
        <w:autoSpaceDE w:val="0"/>
        <w:autoSpaceDN w:val="0"/>
        <w:jc w:val="center"/>
        <w:rPr>
          <w:rFonts w:hint="eastAsia" w:ascii="Calibri" w:hAnsi="Calibri" w:eastAsia="宋体"/>
          <w:sz w:val="32"/>
          <w:lang w:val="en-US" w:eastAsia="zh-CN"/>
        </w:rPr>
      </w:pPr>
      <w:r>
        <w:rPr>
          <w:rFonts w:hint="eastAsia" w:ascii="Calibri" w:hAnsi="Calibri" w:eastAsia="宋体"/>
          <w:sz w:val="32"/>
          <w:lang w:val="en-US" w:eastAsia="zh-CN"/>
        </w:rPr>
        <w:t>（</w:t>
      </w:r>
      <w:r>
        <w:rPr>
          <w:rFonts w:hint="eastAsia" w:ascii="仿宋" w:hAnsi="仿宋" w:eastAsia="仿宋" w:cs="仿宋"/>
          <w:color w:val="333333"/>
          <w:kern w:val="0"/>
          <w:sz w:val="32"/>
          <w:lang w:val="zh-CN" w:eastAsia="zh-CN"/>
        </w:rPr>
        <w:t>体育品牌赛事类、职业联赛活动类）</w:t>
      </w:r>
    </w:p>
    <w:p>
      <w:pPr>
        <w:widowControl w:val="0"/>
        <w:autoSpaceDE w:val="0"/>
        <w:autoSpaceDN w:val="0"/>
        <w:jc w:val="center"/>
        <w:rPr>
          <w:rFonts w:hint="default" w:ascii="Calibri" w:hAnsi="Calibri" w:eastAsia="Calibri"/>
          <w:sz w:val="32"/>
          <w:lang w:val="en-US"/>
        </w:rPr>
      </w:pPr>
    </w:p>
    <w:p>
      <w:pPr>
        <w:widowControl w:val="0"/>
        <w:autoSpaceDE w:val="0"/>
        <w:autoSpaceDN w:val="0"/>
        <w:jc w:val="center"/>
        <w:rPr>
          <w:rFonts w:hint="default" w:ascii="Calibri" w:hAnsi="Calibri" w:eastAsia="Calibri"/>
          <w:sz w:val="21"/>
          <w:lang w:val="en-US"/>
        </w:rPr>
      </w:pPr>
    </w:p>
    <w:p>
      <w:pPr>
        <w:widowControl w:val="0"/>
        <w:autoSpaceDE w:val="0"/>
        <w:autoSpaceDN w:val="0"/>
        <w:jc w:val="center"/>
        <w:rPr>
          <w:rFonts w:hint="default" w:ascii="Calibri" w:hAnsi="Calibri" w:eastAsia="Calibri"/>
          <w:sz w:val="21"/>
          <w:lang w:val="en-US"/>
        </w:rPr>
      </w:pPr>
    </w:p>
    <w:p>
      <w:pPr>
        <w:widowControl w:val="0"/>
        <w:autoSpaceDE w:val="0"/>
        <w:autoSpaceDN w:val="0"/>
        <w:jc w:val="center"/>
        <w:rPr>
          <w:rFonts w:hint="default" w:ascii="Calibri" w:hAnsi="Calibri" w:eastAsia="Calibri"/>
          <w:sz w:val="21"/>
          <w:lang w:val="en-US"/>
        </w:rPr>
      </w:pPr>
    </w:p>
    <w:p>
      <w:pPr>
        <w:widowControl w:val="0"/>
        <w:autoSpaceDE w:val="0"/>
        <w:autoSpaceDN w:val="0"/>
        <w:jc w:val="center"/>
        <w:rPr>
          <w:rFonts w:hint="default" w:ascii="Calibri" w:hAnsi="Calibri" w:eastAsia="Calibri"/>
          <w:sz w:val="21"/>
          <w:lang w:val="en-US"/>
        </w:rPr>
      </w:pPr>
    </w:p>
    <w:p>
      <w:pPr>
        <w:widowControl w:val="0"/>
        <w:autoSpaceDE w:val="0"/>
        <w:autoSpaceDN w:val="0"/>
        <w:jc w:val="center"/>
        <w:rPr>
          <w:rFonts w:hint="default" w:ascii="Calibri" w:hAnsi="Calibri" w:eastAsia="Calibri"/>
          <w:sz w:val="32"/>
          <w:lang w:val="en-US"/>
        </w:rPr>
      </w:pPr>
      <w:r>
        <w:rPr>
          <w:rFonts w:hint="eastAsia" w:ascii="宋体" w:hAnsi="宋体" w:eastAsia="宋体"/>
          <w:sz w:val="32"/>
          <w:lang w:val="zh-CN"/>
        </w:rPr>
        <w:t>项</w:t>
      </w:r>
      <w:r>
        <w:rPr>
          <w:rFonts w:hint="default" w:ascii="Calibri" w:hAnsi="Calibri" w:eastAsia="Calibri"/>
          <w:sz w:val="32"/>
          <w:lang w:val="en-US"/>
        </w:rPr>
        <w:t xml:space="preserve">  </w:t>
      </w:r>
      <w:r>
        <w:rPr>
          <w:rFonts w:hint="eastAsia" w:ascii="宋体" w:hAnsi="宋体" w:eastAsia="宋体"/>
          <w:sz w:val="32"/>
          <w:lang w:val="zh-CN"/>
        </w:rPr>
        <w:t>目</w:t>
      </w:r>
      <w:r>
        <w:rPr>
          <w:rFonts w:hint="default" w:ascii="Calibri" w:hAnsi="Calibri" w:eastAsia="Calibri"/>
          <w:sz w:val="32"/>
          <w:lang w:val="en-US"/>
        </w:rPr>
        <w:t xml:space="preserve">  </w:t>
      </w:r>
      <w:r>
        <w:rPr>
          <w:rFonts w:hint="eastAsia" w:ascii="宋体" w:hAnsi="宋体" w:eastAsia="宋体"/>
          <w:sz w:val="32"/>
          <w:lang w:val="zh-CN"/>
        </w:rPr>
        <w:t>类</w:t>
      </w:r>
      <w:r>
        <w:rPr>
          <w:rFonts w:hint="default" w:ascii="Calibri" w:hAnsi="Calibri" w:eastAsia="Calibri"/>
          <w:sz w:val="32"/>
          <w:lang w:val="en-US"/>
        </w:rPr>
        <w:t xml:space="preserve">  </w:t>
      </w:r>
      <w:r>
        <w:rPr>
          <w:rFonts w:hint="eastAsia" w:ascii="宋体" w:hAnsi="宋体" w:eastAsia="宋体"/>
          <w:sz w:val="32"/>
          <w:lang w:val="zh-CN"/>
        </w:rPr>
        <w:t>别</w:t>
      </w:r>
      <w:r>
        <w:rPr>
          <w:rFonts w:hint="default" w:ascii="Calibri" w:hAnsi="Calibri" w:eastAsia="Calibri"/>
          <w:sz w:val="32"/>
          <w:lang w:val="en-US"/>
        </w:rPr>
        <w:t>_______</w:t>
      </w:r>
      <w:r>
        <w:rPr>
          <w:rFonts w:hint="eastAsia" w:ascii="Calibri" w:hAnsi="Calibri" w:eastAsia="宋体"/>
          <w:sz w:val="32"/>
          <w:u w:val="single"/>
          <w:lang w:val="en-US" w:eastAsia="zh-CN"/>
        </w:rPr>
        <w:t xml:space="preserve">              </w:t>
      </w:r>
      <w:r>
        <w:rPr>
          <w:rFonts w:hint="default" w:ascii="Calibri" w:hAnsi="Calibri" w:eastAsia="Calibri"/>
          <w:sz w:val="32"/>
          <w:lang w:val="en-US"/>
        </w:rPr>
        <w:t>___________</w:t>
      </w:r>
    </w:p>
    <w:p>
      <w:pPr>
        <w:widowControl w:val="0"/>
        <w:autoSpaceDE w:val="0"/>
        <w:autoSpaceDN w:val="0"/>
        <w:jc w:val="center"/>
        <w:rPr>
          <w:rFonts w:hint="default" w:ascii="Calibri" w:hAnsi="Calibri" w:eastAsia="Calibri"/>
          <w:sz w:val="21"/>
          <w:lang w:val="en-US"/>
        </w:rPr>
      </w:pPr>
    </w:p>
    <w:p>
      <w:pPr>
        <w:widowControl w:val="0"/>
        <w:autoSpaceDE w:val="0"/>
        <w:autoSpaceDN w:val="0"/>
        <w:jc w:val="center"/>
        <w:rPr>
          <w:rFonts w:hint="default" w:ascii="Calibri" w:hAnsi="Calibri" w:eastAsia="Calibri"/>
          <w:sz w:val="32"/>
          <w:lang w:val="en-US"/>
        </w:rPr>
      </w:pPr>
      <w:r>
        <w:rPr>
          <w:rFonts w:hint="eastAsia" w:ascii="宋体" w:hAnsi="宋体" w:eastAsia="宋体"/>
          <w:sz w:val="32"/>
          <w:lang w:val="zh-CN"/>
        </w:rPr>
        <w:t>赛</w:t>
      </w:r>
      <w:r>
        <w:rPr>
          <w:rFonts w:hint="default" w:ascii="Calibri" w:hAnsi="Calibri" w:eastAsia="Calibri"/>
          <w:sz w:val="32"/>
          <w:lang w:val="en-US"/>
        </w:rPr>
        <w:t xml:space="preserve">  </w:t>
      </w:r>
      <w:r>
        <w:rPr>
          <w:rFonts w:hint="eastAsia" w:ascii="宋体" w:hAnsi="宋体" w:eastAsia="宋体"/>
          <w:sz w:val="32"/>
          <w:lang w:val="zh-CN"/>
        </w:rPr>
        <w:t>事</w:t>
      </w:r>
      <w:r>
        <w:rPr>
          <w:rFonts w:hint="default" w:ascii="Calibri" w:hAnsi="Calibri" w:eastAsia="Calibri"/>
          <w:sz w:val="32"/>
          <w:lang w:val="en-US"/>
        </w:rPr>
        <w:t xml:space="preserve">  </w:t>
      </w:r>
      <w:r>
        <w:rPr>
          <w:rFonts w:hint="eastAsia" w:ascii="宋体" w:hAnsi="宋体" w:eastAsia="宋体"/>
          <w:sz w:val="32"/>
          <w:lang w:val="zh-CN"/>
        </w:rPr>
        <w:t>名</w:t>
      </w:r>
      <w:r>
        <w:rPr>
          <w:rFonts w:hint="default" w:ascii="Calibri" w:hAnsi="Calibri" w:eastAsia="Calibri"/>
          <w:sz w:val="32"/>
          <w:lang w:val="en-US"/>
        </w:rPr>
        <w:t xml:space="preserve">  </w:t>
      </w:r>
      <w:r>
        <w:rPr>
          <w:rFonts w:hint="eastAsia" w:ascii="宋体" w:hAnsi="宋体" w:eastAsia="宋体"/>
          <w:sz w:val="32"/>
          <w:lang w:val="zh-CN"/>
        </w:rPr>
        <w:t>称</w:t>
      </w:r>
      <w:r>
        <w:rPr>
          <w:rFonts w:hint="default" w:ascii="Calibri" w:hAnsi="Calibri" w:eastAsia="Calibri"/>
          <w:sz w:val="32"/>
          <w:lang w:val="en-US"/>
        </w:rPr>
        <w:t>________________________________</w:t>
      </w:r>
    </w:p>
    <w:p>
      <w:pPr>
        <w:widowControl w:val="0"/>
        <w:autoSpaceDE w:val="0"/>
        <w:autoSpaceDN w:val="0"/>
        <w:jc w:val="center"/>
        <w:rPr>
          <w:rFonts w:hint="default" w:ascii="Calibri" w:hAnsi="Calibri" w:eastAsia="Calibri"/>
          <w:sz w:val="21"/>
          <w:lang w:val="en-US"/>
        </w:rPr>
      </w:pPr>
    </w:p>
    <w:p>
      <w:pPr>
        <w:widowControl w:val="0"/>
        <w:autoSpaceDE w:val="0"/>
        <w:autoSpaceDN w:val="0"/>
        <w:jc w:val="center"/>
        <w:rPr>
          <w:rFonts w:hint="default" w:ascii="Calibri" w:hAnsi="Calibri" w:eastAsia="Calibri"/>
          <w:sz w:val="32"/>
          <w:lang w:val="en-US"/>
        </w:rPr>
      </w:pPr>
      <w:r>
        <w:rPr>
          <w:rFonts w:hint="eastAsia" w:ascii="宋体" w:hAnsi="宋体" w:eastAsia="宋体"/>
          <w:sz w:val="32"/>
          <w:lang w:val="zh-CN"/>
        </w:rPr>
        <w:t>申</w:t>
      </w:r>
      <w:r>
        <w:rPr>
          <w:rFonts w:hint="default" w:ascii="Calibri" w:hAnsi="Calibri" w:eastAsia="Calibri"/>
          <w:sz w:val="32"/>
          <w:lang w:val="en-US"/>
        </w:rPr>
        <w:t xml:space="preserve">  </w:t>
      </w:r>
      <w:r>
        <w:rPr>
          <w:rFonts w:hint="eastAsia" w:ascii="宋体" w:hAnsi="宋体" w:eastAsia="宋体"/>
          <w:sz w:val="32"/>
          <w:lang w:val="zh-CN"/>
        </w:rPr>
        <w:t>报</w:t>
      </w:r>
      <w:r>
        <w:rPr>
          <w:rFonts w:hint="default" w:ascii="Calibri" w:hAnsi="Calibri" w:eastAsia="Calibri"/>
          <w:sz w:val="32"/>
          <w:lang w:val="en-US"/>
        </w:rPr>
        <w:t xml:space="preserve">  </w:t>
      </w:r>
      <w:r>
        <w:rPr>
          <w:rFonts w:hint="eastAsia" w:ascii="宋体" w:hAnsi="宋体" w:eastAsia="宋体"/>
          <w:sz w:val="32"/>
          <w:lang w:val="zh-CN"/>
        </w:rPr>
        <w:t>单</w:t>
      </w:r>
      <w:r>
        <w:rPr>
          <w:rFonts w:hint="default" w:ascii="Calibri" w:hAnsi="Calibri" w:eastAsia="Calibri"/>
          <w:sz w:val="32"/>
          <w:lang w:val="en-US"/>
        </w:rPr>
        <w:t xml:space="preserve">  </w:t>
      </w:r>
      <w:r>
        <w:rPr>
          <w:rFonts w:hint="eastAsia" w:ascii="宋体" w:hAnsi="宋体" w:eastAsia="宋体"/>
          <w:sz w:val="32"/>
          <w:lang w:val="zh-CN"/>
        </w:rPr>
        <w:t>位</w:t>
      </w:r>
      <w:r>
        <w:rPr>
          <w:rFonts w:hint="default" w:ascii="Calibri" w:hAnsi="Calibri" w:eastAsia="Calibri"/>
          <w:sz w:val="32"/>
          <w:lang w:val="en-US"/>
        </w:rPr>
        <w:t>________________________________</w:t>
      </w:r>
    </w:p>
    <w:p>
      <w:pPr>
        <w:widowControl w:val="0"/>
        <w:autoSpaceDE w:val="0"/>
        <w:autoSpaceDN w:val="0"/>
        <w:jc w:val="center"/>
        <w:rPr>
          <w:rFonts w:hint="default" w:ascii="Calibri" w:hAnsi="Calibri" w:eastAsia="Calibri"/>
          <w:sz w:val="21"/>
          <w:lang w:val="en-US"/>
        </w:rPr>
      </w:pPr>
    </w:p>
    <w:p>
      <w:pPr>
        <w:widowControl w:val="0"/>
        <w:autoSpaceDE w:val="0"/>
        <w:autoSpaceDN w:val="0"/>
        <w:jc w:val="center"/>
        <w:rPr>
          <w:rFonts w:hint="default" w:ascii="Calibri" w:hAnsi="Calibri" w:eastAsia="Calibri"/>
          <w:sz w:val="32"/>
          <w:lang w:val="en-US"/>
        </w:rPr>
      </w:pPr>
      <w:r>
        <w:rPr>
          <w:rFonts w:hint="eastAsia" w:ascii="宋体" w:hAnsi="宋体" w:eastAsia="宋体"/>
          <w:sz w:val="32"/>
          <w:lang w:val="zh-CN"/>
        </w:rPr>
        <w:t>法</w:t>
      </w:r>
      <w:r>
        <w:rPr>
          <w:rFonts w:hint="default" w:ascii="Calibri" w:hAnsi="Calibri" w:eastAsia="Calibri"/>
          <w:sz w:val="32"/>
          <w:lang w:val="en-US"/>
        </w:rPr>
        <w:t xml:space="preserve"> </w:t>
      </w:r>
      <w:r>
        <w:rPr>
          <w:rFonts w:hint="eastAsia" w:ascii="宋体" w:hAnsi="宋体" w:eastAsia="宋体"/>
          <w:sz w:val="32"/>
          <w:lang w:val="zh-CN"/>
        </w:rPr>
        <w:t>定</w:t>
      </w:r>
      <w:r>
        <w:rPr>
          <w:rFonts w:hint="default" w:ascii="Calibri" w:hAnsi="Calibri" w:eastAsia="Calibri"/>
          <w:sz w:val="32"/>
          <w:lang w:val="en-US"/>
        </w:rPr>
        <w:t xml:space="preserve"> </w:t>
      </w:r>
      <w:r>
        <w:rPr>
          <w:rFonts w:hint="eastAsia" w:ascii="宋体" w:hAnsi="宋体" w:eastAsia="宋体"/>
          <w:sz w:val="32"/>
          <w:lang w:val="zh-CN"/>
        </w:rPr>
        <w:t>代</w:t>
      </w:r>
      <w:r>
        <w:rPr>
          <w:rFonts w:hint="default" w:ascii="Calibri" w:hAnsi="Calibri" w:eastAsia="Calibri"/>
          <w:sz w:val="32"/>
          <w:lang w:val="en-US"/>
        </w:rPr>
        <w:t xml:space="preserve"> </w:t>
      </w:r>
      <w:r>
        <w:rPr>
          <w:rFonts w:hint="eastAsia" w:ascii="宋体" w:hAnsi="宋体" w:eastAsia="宋体"/>
          <w:sz w:val="32"/>
          <w:lang w:val="zh-CN"/>
        </w:rPr>
        <w:t>表</w:t>
      </w:r>
      <w:r>
        <w:rPr>
          <w:rFonts w:hint="default" w:ascii="Calibri" w:hAnsi="Calibri" w:eastAsia="Calibri"/>
          <w:sz w:val="32"/>
          <w:lang w:val="en-US"/>
        </w:rPr>
        <w:t xml:space="preserve"> </w:t>
      </w:r>
      <w:r>
        <w:rPr>
          <w:rFonts w:hint="eastAsia" w:ascii="宋体" w:hAnsi="宋体" w:eastAsia="宋体"/>
          <w:sz w:val="32"/>
          <w:lang w:val="zh-CN"/>
        </w:rPr>
        <w:t>人</w:t>
      </w:r>
      <w:r>
        <w:rPr>
          <w:rFonts w:hint="default" w:ascii="Calibri" w:hAnsi="Calibri" w:eastAsia="Calibri"/>
          <w:sz w:val="32"/>
          <w:lang w:val="en-US"/>
        </w:rPr>
        <w:t>________________________________</w:t>
      </w:r>
    </w:p>
    <w:p>
      <w:pPr>
        <w:widowControl w:val="0"/>
        <w:autoSpaceDE w:val="0"/>
        <w:autoSpaceDN w:val="0"/>
        <w:jc w:val="center"/>
        <w:rPr>
          <w:rFonts w:hint="default" w:ascii="Calibri" w:hAnsi="Calibri" w:eastAsia="Calibri"/>
          <w:sz w:val="21"/>
          <w:lang w:val="en-US"/>
        </w:rPr>
      </w:pPr>
    </w:p>
    <w:p>
      <w:pPr>
        <w:widowControl w:val="0"/>
        <w:autoSpaceDE w:val="0"/>
        <w:autoSpaceDN w:val="0"/>
        <w:jc w:val="center"/>
        <w:rPr>
          <w:rFonts w:hint="default" w:ascii="Calibri" w:hAnsi="Calibri" w:eastAsia="Calibri"/>
          <w:sz w:val="32"/>
          <w:lang w:val="en-US"/>
        </w:rPr>
      </w:pPr>
      <w:r>
        <w:rPr>
          <w:rFonts w:hint="eastAsia" w:ascii="宋体" w:hAnsi="宋体" w:eastAsia="宋体"/>
          <w:sz w:val="32"/>
          <w:lang w:val="zh-CN"/>
        </w:rPr>
        <w:t>填</w:t>
      </w:r>
      <w:r>
        <w:rPr>
          <w:rFonts w:hint="default" w:ascii="Calibri" w:hAnsi="Calibri" w:eastAsia="Calibri"/>
          <w:sz w:val="32"/>
          <w:lang w:val="en-US"/>
        </w:rPr>
        <w:t xml:space="preserve">  </w:t>
      </w:r>
      <w:r>
        <w:rPr>
          <w:rFonts w:hint="eastAsia" w:ascii="宋体" w:hAnsi="宋体" w:eastAsia="宋体"/>
          <w:sz w:val="32"/>
          <w:lang w:val="zh-CN"/>
        </w:rPr>
        <w:t>表</w:t>
      </w:r>
      <w:r>
        <w:rPr>
          <w:rFonts w:hint="default" w:ascii="Calibri" w:hAnsi="Calibri" w:eastAsia="Calibri"/>
          <w:sz w:val="32"/>
          <w:lang w:val="en-US"/>
        </w:rPr>
        <w:t xml:space="preserve">  </w:t>
      </w:r>
      <w:r>
        <w:rPr>
          <w:rFonts w:hint="eastAsia" w:ascii="宋体" w:hAnsi="宋体" w:eastAsia="宋体"/>
          <w:sz w:val="32"/>
          <w:lang w:val="zh-CN"/>
        </w:rPr>
        <w:t>日</w:t>
      </w:r>
      <w:r>
        <w:rPr>
          <w:rFonts w:hint="default" w:ascii="Calibri" w:hAnsi="Calibri" w:eastAsia="Calibri"/>
          <w:sz w:val="32"/>
          <w:lang w:val="en-US"/>
        </w:rPr>
        <w:t xml:space="preserve">  </w:t>
      </w:r>
      <w:r>
        <w:rPr>
          <w:rFonts w:hint="eastAsia" w:ascii="宋体" w:hAnsi="宋体" w:eastAsia="宋体"/>
          <w:sz w:val="32"/>
          <w:lang w:val="zh-CN"/>
        </w:rPr>
        <w:t>期</w:t>
      </w:r>
      <w:r>
        <w:rPr>
          <w:rFonts w:hint="default" w:ascii="Calibri" w:hAnsi="Calibri" w:eastAsia="Calibri"/>
          <w:sz w:val="32"/>
          <w:lang w:val="en-US"/>
        </w:rPr>
        <w:t>________________________________</w:t>
      </w:r>
    </w:p>
    <w:p>
      <w:pPr>
        <w:widowControl w:val="0"/>
        <w:autoSpaceDE w:val="0"/>
        <w:autoSpaceDN w:val="0"/>
        <w:jc w:val="center"/>
        <w:rPr>
          <w:rFonts w:hint="default" w:ascii="Calibri" w:hAnsi="Calibri" w:eastAsia="Calibri"/>
          <w:sz w:val="32"/>
          <w:lang w:val="en-US"/>
        </w:rPr>
      </w:pPr>
    </w:p>
    <w:p>
      <w:pPr>
        <w:widowControl w:val="0"/>
        <w:autoSpaceDE w:val="0"/>
        <w:autoSpaceDN w:val="0"/>
        <w:jc w:val="center"/>
        <w:rPr>
          <w:rFonts w:hint="default" w:ascii="Calibri" w:hAnsi="Calibri" w:eastAsia="Calibri"/>
          <w:sz w:val="32"/>
          <w:lang w:val="en-US"/>
        </w:rPr>
      </w:pPr>
      <w:r>
        <w:rPr>
          <w:rFonts w:hint="eastAsia" w:ascii="宋体" w:hAnsi="宋体" w:eastAsia="宋体"/>
          <w:sz w:val="32"/>
          <w:lang w:val="zh-CN"/>
        </w:rPr>
        <w:t>福州市体育局</w:t>
      </w:r>
      <w:r>
        <w:rPr>
          <w:rFonts w:hint="default" w:ascii="Calibri" w:hAnsi="Calibri" w:eastAsia="Calibri"/>
          <w:sz w:val="32"/>
          <w:lang w:val="en-US"/>
        </w:rPr>
        <w:t xml:space="preserve">  </w:t>
      </w:r>
      <w:r>
        <w:rPr>
          <w:rFonts w:hint="eastAsia" w:ascii="宋体" w:hAnsi="宋体" w:eastAsia="宋体"/>
          <w:sz w:val="32"/>
          <w:lang w:val="zh-CN"/>
        </w:rPr>
        <w:t>福州市财政</w:t>
      </w:r>
      <w:r>
        <w:rPr>
          <w:rFonts w:hint="eastAsia" w:ascii="宋体" w:hAnsi="宋体"/>
          <w:sz w:val="32"/>
          <w:lang w:val="zh-CN"/>
        </w:rPr>
        <w:t>局</w:t>
      </w:r>
      <w:r>
        <w:rPr>
          <w:rFonts w:hint="eastAsia" w:ascii="宋体" w:hAnsi="宋体" w:eastAsia="宋体"/>
          <w:sz w:val="32"/>
          <w:lang w:val="zh-CN"/>
        </w:rPr>
        <w:t>制</w:t>
      </w:r>
    </w:p>
    <w:p>
      <w:pPr>
        <w:pStyle w:val="2"/>
        <w:rPr>
          <w:rFonts w:hint="default"/>
          <w:lang w:val="en-US"/>
        </w:rPr>
      </w:pPr>
      <w:r>
        <w:rPr>
          <w:rFonts w:hint="default"/>
          <w:lang w:val="en-US"/>
        </w:rPr>
        <w:br w:type="page"/>
      </w:r>
    </w:p>
    <w:p>
      <w:pPr>
        <w:widowControl w:val="0"/>
        <w:autoSpaceDE w:val="0"/>
        <w:autoSpaceDN w:val="0"/>
        <w:spacing w:line="400" w:lineRule="atLeast"/>
        <w:jc w:val="center"/>
        <w:rPr>
          <w:rFonts w:hint="eastAsia" w:ascii="宋体" w:hAnsi="宋体" w:eastAsia="宋体"/>
          <w:sz w:val="28"/>
          <w:lang w:val="zh-CN"/>
        </w:rPr>
      </w:pPr>
      <w:r>
        <w:rPr>
          <w:rFonts w:hint="eastAsia" w:ascii="宋体" w:hAnsi="宋体" w:eastAsia="宋体"/>
          <w:sz w:val="36"/>
          <w:lang w:val="zh-CN"/>
        </w:rPr>
        <w:t>填</w:t>
      </w:r>
      <w:r>
        <w:rPr>
          <w:rFonts w:hint="default" w:ascii="Calibri" w:hAnsi="Calibri" w:eastAsia="Calibri"/>
          <w:sz w:val="36"/>
          <w:lang w:val="en-US"/>
        </w:rPr>
        <w:t xml:space="preserve">  </w:t>
      </w:r>
      <w:r>
        <w:rPr>
          <w:rFonts w:hint="eastAsia" w:ascii="宋体" w:hAnsi="宋体" w:eastAsia="宋体"/>
          <w:sz w:val="36"/>
          <w:lang w:val="zh-CN"/>
        </w:rPr>
        <w:t>表</w:t>
      </w:r>
      <w:r>
        <w:rPr>
          <w:rFonts w:hint="default" w:ascii="Calibri" w:hAnsi="Calibri" w:eastAsia="Calibri"/>
          <w:sz w:val="36"/>
          <w:lang w:val="en-US"/>
        </w:rPr>
        <w:t xml:space="preserve">  </w:t>
      </w:r>
      <w:r>
        <w:rPr>
          <w:rFonts w:hint="eastAsia" w:ascii="宋体" w:hAnsi="宋体" w:eastAsia="宋体"/>
          <w:sz w:val="36"/>
          <w:lang w:val="zh-CN"/>
        </w:rPr>
        <w:t>说</w:t>
      </w:r>
      <w:r>
        <w:rPr>
          <w:rFonts w:hint="default" w:ascii="Calibri" w:hAnsi="Calibri" w:eastAsia="Calibri"/>
          <w:sz w:val="36"/>
          <w:lang w:val="en-US"/>
        </w:rPr>
        <w:t xml:space="preserve">  </w:t>
      </w:r>
      <w:r>
        <w:rPr>
          <w:rFonts w:hint="eastAsia" w:ascii="宋体" w:hAnsi="宋体" w:eastAsia="宋体"/>
          <w:sz w:val="36"/>
          <w:lang w:val="zh-CN"/>
        </w:rPr>
        <w:t>明</w:t>
      </w:r>
    </w:p>
    <w:p>
      <w:pPr>
        <w:keepNext w:val="0"/>
        <w:keepLines w:val="0"/>
        <w:pageBreakBefore w:val="0"/>
        <w:widowControl w:val="0"/>
        <w:kinsoku/>
        <w:wordWrap/>
        <w:autoSpaceDE w:val="0"/>
        <w:autoSpaceDN w:val="0"/>
        <w:snapToGrid/>
        <w:spacing w:before="0" w:beforeLines="0" w:beforeAutospacing="0" w:after="0" w:afterLines="0" w:afterAutospacing="0" w:line="400" w:lineRule="atLeast"/>
        <w:ind w:left="0" w:leftChars="0" w:right="0"/>
        <w:jc w:val="left"/>
        <w:textAlignment w:val="baseline"/>
        <w:outlineLvl w:val="9"/>
        <w:rPr>
          <w:rFonts w:hint="eastAsia" w:ascii="宋体" w:hAnsi="宋体" w:eastAsia="宋体"/>
          <w:sz w:val="21"/>
          <w:lang w:val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autoSpaceDE/>
        <w:autoSpaceDN/>
        <w:snapToGrid/>
        <w:spacing w:before="0" w:beforeLines="0" w:beforeAutospacing="0" w:after="0" w:afterLines="0" w:afterAutospacing="0" w:line="240" w:lineRule="auto"/>
        <w:ind w:left="0" w:leftChars="0" w:right="0" w:firstLine="640" w:firstLineChars="200"/>
        <w:jc w:val="left"/>
        <w:textAlignment w:val="baseline"/>
        <w:outlineLvl w:val="9"/>
        <w:rPr>
          <w:rFonts w:hint="eastAsia" w:ascii="仿宋" w:hAnsi="仿宋" w:eastAsia="仿宋"/>
          <w:kern w:val="2"/>
          <w:sz w:val="32"/>
          <w:lang w:val="zh-CN" w:eastAsia="zh-CN"/>
        </w:rPr>
      </w:pPr>
      <w:r>
        <w:rPr>
          <w:rFonts w:hint="eastAsia" w:ascii="仿宋" w:hAnsi="仿宋" w:eastAsia="仿宋"/>
          <w:sz w:val="32"/>
          <w:lang w:val="zh-CN"/>
        </w:rPr>
        <w:t>一、填写前请认真阅读《福州市体育产业发展专项资金使用管理暂行办法》、</w:t>
      </w:r>
      <w:r>
        <w:rPr>
          <w:rFonts w:hint="eastAsia" w:ascii="仿宋" w:hAnsi="仿宋" w:eastAsia="仿宋" w:cs="Times New Roman"/>
          <w:b w:val="0"/>
          <w:bCs w:val="0"/>
          <w:color w:val="333333"/>
          <w:kern w:val="2"/>
          <w:sz w:val="32"/>
          <w:szCs w:val="20"/>
          <w:lang w:val="zh-CN"/>
        </w:rPr>
        <w:t>《福州市</w:t>
      </w:r>
      <w:r>
        <w:rPr>
          <w:rFonts w:hint="eastAsia" w:ascii="仿宋" w:hAnsi="仿宋" w:eastAsia="仿宋" w:cs="Times New Roman"/>
          <w:b w:val="0"/>
          <w:bCs w:val="0"/>
          <w:color w:val="333333"/>
          <w:kern w:val="2"/>
          <w:sz w:val="32"/>
          <w:szCs w:val="20"/>
          <w:lang w:val="zh-CN" w:eastAsia="zh-CN"/>
        </w:rPr>
        <w:t>体育产</w:t>
      </w:r>
      <w:r>
        <w:rPr>
          <w:rFonts w:hint="eastAsia" w:ascii="仿宋" w:hAnsi="仿宋" w:eastAsia="仿宋" w:cs="Times New Roman"/>
          <w:b w:val="0"/>
          <w:bCs w:val="0"/>
          <w:color w:val="333333"/>
          <w:kern w:val="2"/>
          <w:sz w:val="32"/>
          <w:szCs w:val="20"/>
          <w:lang w:val="zh-CN"/>
        </w:rPr>
        <w:t>业发展专项资金</w:t>
      </w:r>
      <w:r>
        <w:rPr>
          <w:rFonts w:hint="eastAsia" w:ascii="仿宋" w:hAnsi="仿宋" w:eastAsia="仿宋"/>
          <w:sz w:val="32"/>
          <w:lang w:val="zh-CN"/>
        </w:rPr>
        <w:t>使用管理暂行办法</w:t>
      </w:r>
      <w:r>
        <w:rPr>
          <w:rFonts w:hint="eastAsia" w:ascii="仿宋" w:hAnsi="仿宋" w:eastAsia="仿宋"/>
          <w:sz w:val="32"/>
          <w:lang w:val="zh-CN" w:eastAsia="zh-CN"/>
        </w:rPr>
        <w:t>实施细则</w:t>
      </w:r>
      <w:r>
        <w:rPr>
          <w:rFonts w:hint="eastAsia" w:ascii="仿宋" w:hAnsi="仿宋" w:eastAsia="仿宋" w:cs="Times New Roman"/>
          <w:b w:val="0"/>
          <w:bCs w:val="0"/>
          <w:color w:val="333333"/>
          <w:kern w:val="2"/>
          <w:sz w:val="32"/>
          <w:szCs w:val="20"/>
          <w:lang w:val="zh-CN"/>
        </w:rPr>
        <w:t>》</w:t>
      </w:r>
      <w:r>
        <w:rPr>
          <w:rFonts w:hint="eastAsia" w:ascii="仿宋" w:hAnsi="仿宋" w:eastAsia="仿宋"/>
          <w:kern w:val="2"/>
          <w:sz w:val="32"/>
          <w:lang w:val="zh-CN" w:eastAsia="zh-CN"/>
        </w:rPr>
        <w:t>等文件材料，用计算机认真如实填写，不得漏填错填，由于弄虚作假或填写不当所引起的一切后果与责任自行承担。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autoSpaceDE/>
        <w:autoSpaceDN/>
        <w:snapToGrid/>
        <w:spacing w:before="0" w:beforeLines="0" w:beforeAutospacing="0" w:after="0" w:afterLines="0" w:afterAutospacing="0" w:line="240" w:lineRule="auto"/>
        <w:ind w:left="0" w:leftChars="0" w:right="0" w:firstLine="640" w:firstLineChars="200"/>
        <w:jc w:val="left"/>
        <w:textAlignment w:val="baseline"/>
        <w:outlineLvl w:val="9"/>
        <w:rPr>
          <w:rFonts w:hint="eastAsia" w:ascii="仿宋" w:hAnsi="仿宋" w:eastAsia="仿宋"/>
          <w:kern w:val="2"/>
          <w:sz w:val="32"/>
          <w:lang w:val="zh-CN" w:eastAsia="zh-CN"/>
        </w:rPr>
      </w:pPr>
      <w:r>
        <w:rPr>
          <w:rFonts w:hint="eastAsia" w:ascii="仿宋" w:hAnsi="仿宋" w:eastAsia="仿宋"/>
          <w:kern w:val="2"/>
          <w:sz w:val="32"/>
          <w:lang w:val="zh-CN" w:eastAsia="zh-CN"/>
        </w:rPr>
        <w:t>二、申报单位需按目录顺序提供材料、装订成册。本表和附件报送一式</w:t>
      </w:r>
      <w:r>
        <w:rPr>
          <w:rFonts w:hint="eastAsia" w:ascii="仿宋" w:hAnsi="仿宋" w:eastAsia="仿宋"/>
          <w:kern w:val="2"/>
          <w:sz w:val="32"/>
          <w:lang w:val="en-US" w:eastAsia="zh-CN"/>
        </w:rPr>
        <w:t>5</w:t>
      </w:r>
      <w:r>
        <w:rPr>
          <w:rFonts w:hint="eastAsia" w:ascii="仿宋" w:hAnsi="仿宋" w:eastAsia="仿宋"/>
          <w:kern w:val="2"/>
          <w:sz w:val="32"/>
          <w:lang w:val="zh-CN" w:eastAsia="zh-CN"/>
        </w:rPr>
        <w:t>份，申报材料封面内容须用本表首页内容，正文一律使用普通</w:t>
      </w:r>
      <w:r>
        <w:rPr>
          <w:rFonts w:hint="default" w:ascii="仿宋" w:hAnsi="仿宋" w:eastAsia="仿宋"/>
          <w:kern w:val="2"/>
          <w:sz w:val="32"/>
          <w:lang w:val="en-US" w:eastAsia="zh-CN"/>
        </w:rPr>
        <w:t>A4</w:t>
      </w:r>
      <w:r>
        <w:rPr>
          <w:rFonts w:hint="eastAsia" w:ascii="仿宋" w:hAnsi="仿宋" w:eastAsia="仿宋"/>
          <w:kern w:val="2"/>
          <w:sz w:val="32"/>
          <w:lang w:val="zh-CN" w:eastAsia="zh-CN"/>
        </w:rPr>
        <w:t>复印纸，封面一律使用</w:t>
      </w:r>
      <w:r>
        <w:rPr>
          <w:rFonts w:hint="default" w:ascii="仿宋" w:hAnsi="仿宋" w:eastAsia="仿宋"/>
          <w:kern w:val="2"/>
          <w:sz w:val="32"/>
          <w:lang w:val="en-US" w:eastAsia="zh-CN"/>
        </w:rPr>
        <w:t>A4</w:t>
      </w:r>
      <w:r>
        <w:rPr>
          <w:rFonts w:hint="eastAsia" w:ascii="仿宋" w:hAnsi="仿宋" w:eastAsia="仿宋"/>
          <w:kern w:val="2"/>
          <w:sz w:val="32"/>
          <w:lang w:val="zh-CN" w:eastAsia="zh-CN"/>
        </w:rPr>
        <w:t>铜版纸或布纹纸，于左侧装订成册。同时，申报单位还需提供申报材料电子稿（含</w:t>
      </w:r>
      <w:r>
        <w:rPr>
          <w:rFonts w:hint="eastAsia" w:ascii="仿宋" w:hAnsi="仿宋" w:eastAsia="仿宋"/>
          <w:kern w:val="2"/>
          <w:sz w:val="32"/>
          <w:lang w:val="en-US" w:eastAsia="zh-CN"/>
        </w:rPr>
        <w:t>word、pdf</w:t>
      </w:r>
      <w:r>
        <w:rPr>
          <w:rFonts w:hint="eastAsia" w:ascii="仿宋" w:hAnsi="仿宋" w:eastAsia="仿宋"/>
          <w:kern w:val="2"/>
          <w:sz w:val="32"/>
          <w:lang w:val="zh-CN" w:eastAsia="zh-CN"/>
        </w:rPr>
        <w:t>）</w:t>
      </w:r>
      <w:r>
        <w:rPr>
          <w:rFonts w:hint="eastAsia" w:ascii="仿宋" w:hAnsi="仿宋" w:eastAsia="仿宋"/>
          <w:sz w:val="32"/>
          <w:lang w:eastAsia="zh-CN"/>
        </w:rPr>
        <w:t>和光碟各</w:t>
      </w:r>
      <w:r>
        <w:rPr>
          <w:rFonts w:hint="eastAsia" w:ascii="仿宋" w:hAnsi="仿宋" w:eastAsia="仿宋"/>
          <w:kern w:val="2"/>
          <w:sz w:val="32"/>
          <w:lang w:val="zh-CN" w:eastAsia="zh-CN"/>
        </w:rPr>
        <w:t>一份。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autoSpaceDE/>
        <w:autoSpaceDN/>
        <w:snapToGrid/>
        <w:spacing w:before="0" w:beforeLines="0" w:beforeAutospacing="0" w:after="0" w:afterLines="0" w:afterAutospacing="0" w:line="240" w:lineRule="auto"/>
        <w:ind w:left="0" w:leftChars="0" w:right="0" w:firstLine="640" w:firstLineChars="200"/>
        <w:jc w:val="left"/>
        <w:textAlignment w:val="baseline"/>
        <w:outlineLvl w:val="9"/>
        <w:rPr>
          <w:rFonts w:hint="eastAsia" w:ascii="仿宋" w:hAnsi="仿宋" w:eastAsia="仿宋"/>
          <w:kern w:val="2"/>
          <w:sz w:val="32"/>
          <w:lang w:val="zh-CN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autoSpaceDE/>
        <w:autoSpaceDN/>
        <w:snapToGrid/>
        <w:spacing w:before="0" w:beforeLines="0" w:beforeAutospacing="0" w:after="0" w:afterLines="0" w:afterAutospacing="0" w:line="240" w:lineRule="auto"/>
        <w:ind w:left="0" w:leftChars="0" w:right="0" w:firstLine="640" w:firstLineChars="200"/>
        <w:jc w:val="left"/>
        <w:textAlignment w:val="baseline"/>
        <w:outlineLvl w:val="9"/>
        <w:rPr>
          <w:rFonts w:hint="eastAsia" w:ascii="仿宋" w:hAnsi="仿宋" w:eastAsia="仿宋"/>
          <w:kern w:val="2"/>
          <w:sz w:val="32"/>
          <w:lang w:val="zh-CN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autoSpaceDE/>
        <w:autoSpaceDN/>
        <w:snapToGrid/>
        <w:spacing w:before="0" w:beforeLines="0" w:beforeAutospacing="0" w:after="0" w:afterLines="0" w:afterAutospacing="0" w:line="240" w:lineRule="auto"/>
        <w:ind w:left="0" w:leftChars="0" w:right="0" w:firstLine="640" w:firstLineChars="200"/>
        <w:jc w:val="left"/>
        <w:textAlignment w:val="baseline"/>
        <w:outlineLvl w:val="9"/>
        <w:rPr>
          <w:rFonts w:hint="eastAsia" w:ascii="仿宋" w:hAnsi="仿宋" w:eastAsia="仿宋"/>
          <w:kern w:val="2"/>
          <w:sz w:val="32"/>
          <w:lang w:val="zh-CN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autoSpaceDE/>
        <w:autoSpaceDN/>
        <w:snapToGrid/>
        <w:spacing w:before="0" w:beforeLines="0" w:beforeAutospacing="0" w:after="0" w:afterLines="0" w:afterAutospacing="0" w:line="240" w:lineRule="auto"/>
        <w:ind w:left="0" w:leftChars="0" w:right="0" w:firstLine="640" w:firstLineChars="200"/>
        <w:jc w:val="left"/>
        <w:textAlignment w:val="baseline"/>
        <w:outlineLvl w:val="9"/>
        <w:rPr>
          <w:rFonts w:hint="eastAsia" w:ascii="仿宋" w:hAnsi="仿宋" w:eastAsia="仿宋"/>
          <w:kern w:val="2"/>
          <w:sz w:val="32"/>
          <w:lang w:val="zh-CN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autoSpaceDE/>
        <w:autoSpaceDN/>
        <w:snapToGrid/>
        <w:spacing w:before="0" w:beforeLines="0" w:beforeAutospacing="0" w:after="0" w:afterLines="0" w:afterAutospacing="0" w:line="240" w:lineRule="auto"/>
        <w:ind w:left="0" w:leftChars="0" w:right="0" w:firstLine="640" w:firstLineChars="200"/>
        <w:jc w:val="left"/>
        <w:textAlignment w:val="baseline"/>
        <w:outlineLvl w:val="9"/>
        <w:rPr>
          <w:rFonts w:hint="eastAsia" w:ascii="仿宋" w:hAnsi="仿宋" w:eastAsia="仿宋"/>
          <w:kern w:val="2"/>
          <w:sz w:val="32"/>
          <w:lang w:val="zh-CN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autoSpaceDE/>
        <w:autoSpaceDN/>
        <w:snapToGrid/>
        <w:spacing w:before="0" w:beforeLines="0" w:beforeAutospacing="0" w:after="0" w:afterLines="0" w:afterAutospacing="0" w:line="240" w:lineRule="auto"/>
        <w:ind w:left="0" w:leftChars="0" w:right="0" w:firstLine="640" w:firstLineChars="200"/>
        <w:jc w:val="left"/>
        <w:textAlignment w:val="baseline"/>
        <w:outlineLvl w:val="9"/>
        <w:rPr>
          <w:rFonts w:hint="eastAsia" w:ascii="仿宋" w:hAnsi="仿宋" w:eastAsia="仿宋"/>
          <w:kern w:val="2"/>
          <w:sz w:val="32"/>
          <w:lang w:val="zh-CN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autoSpaceDE/>
        <w:autoSpaceDN/>
        <w:snapToGrid/>
        <w:spacing w:before="0" w:beforeLines="0" w:beforeAutospacing="0" w:after="0" w:afterLines="0" w:afterAutospacing="0" w:line="240" w:lineRule="auto"/>
        <w:ind w:left="0" w:leftChars="0" w:right="0" w:firstLine="640" w:firstLineChars="200"/>
        <w:jc w:val="left"/>
        <w:textAlignment w:val="baseline"/>
        <w:outlineLvl w:val="9"/>
        <w:rPr>
          <w:rFonts w:hint="eastAsia" w:ascii="仿宋" w:hAnsi="仿宋" w:eastAsia="仿宋"/>
          <w:kern w:val="2"/>
          <w:sz w:val="32"/>
          <w:lang w:val="zh-CN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autoSpaceDE/>
        <w:autoSpaceDN/>
        <w:snapToGrid/>
        <w:spacing w:before="0" w:beforeLines="0" w:beforeAutospacing="0" w:after="0" w:afterLines="0" w:afterAutospacing="0" w:line="240" w:lineRule="auto"/>
        <w:ind w:left="0" w:leftChars="0" w:right="0" w:firstLine="640" w:firstLineChars="200"/>
        <w:jc w:val="left"/>
        <w:textAlignment w:val="baseline"/>
        <w:outlineLvl w:val="9"/>
        <w:rPr>
          <w:rFonts w:hint="eastAsia" w:ascii="仿宋" w:hAnsi="仿宋" w:eastAsia="仿宋"/>
          <w:kern w:val="2"/>
          <w:sz w:val="32"/>
          <w:lang w:val="zh-CN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autoSpaceDE/>
        <w:autoSpaceDN/>
        <w:snapToGrid/>
        <w:spacing w:before="0" w:beforeLines="0" w:beforeAutospacing="0" w:after="0" w:afterLines="0" w:afterAutospacing="0" w:line="240" w:lineRule="auto"/>
        <w:ind w:left="0" w:leftChars="0" w:right="0" w:firstLine="640" w:firstLineChars="200"/>
        <w:jc w:val="left"/>
        <w:textAlignment w:val="baseline"/>
        <w:outlineLvl w:val="9"/>
        <w:rPr>
          <w:rFonts w:hint="eastAsia" w:ascii="仿宋" w:hAnsi="仿宋" w:eastAsia="仿宋"/>
          <w:kern w:val="2"/>
          <w:sz w:val="32"/>
          <w:lang w:val="zh-CN" w:eastAsia="zh-CN"/>
        </w:rPr>
      </w:pPr>
    </w:p>
    <w:p>
      <w:pPr>
        <w:widowControl w:val="0"/>
        <w:autoSpaceDE w:val="0"/>
        <w:autoSpaceDN w:val="0"/>
        <w:spacing w:line="400" w:lineRule="atLeast"/>
        <w:jc w:val="center"/>
        <w:rPr>
          <w:rFonts w:hint="eastAsia" w:ascii="宋体" w:hAnsi="宋体" w:eastAsia="宋体"/>
          <w:sz w:val="40"/>
          <w:szCs w:val="28"/>
          <w:lang w:val="zh-CN" w:eastAsia="zh-CN"/>
        </w:rPr>
      </w:pPr>
      <w:r>
        <w:rPr>
          <w:rFonts w:hint="eastAsia" w:ascii="宋体" w:hAnsi="宋体" w:eastAsia="宋体"/>
          <w:sz w:val="40"/>
          <w:szCs w:val="28"/>
          <w:lang w:val="zh-CN" w:eastAsia="zh-CN"/>
        </w:rPr>
        <w:br w:type="page"/>
      </w:r>
    </w:p>
    <w:p>
      <w:pPr>
        <w:widowControl w:val="0"/>
        <w:autoSpaceDE w:val="0"/>
        <w:autoSpaceDN w:val="0"/>
        <w:spacing w:line="400" w:lineRule="atLeast"/>
        <w:jc w:val="center"/>
        <w:rPr>
          <w:rFonts w:hint="eastAsia" w:ascii="宋体" w:hAnsi="宋体" w:eastAsia="宋体"/>
          <w:sz w:val="40"/>
          <w:szCs w:val="28"/>
          <w:lang w:val="zh-CN" w:eastAsia="zh-CN"/>
        </w:rPr>
      </w:pPr>
      <w:r>
        <w:rPr>
          <w:rFonts w:hint="eastAsia" w:ascii="宋体" w:hAnsi="宋体" w:eastAsia="宋体"/>
          <w:sz w:val="40"/>
          <w:szCs w:val="28"/>
          <w:lang w:val="zh-CN" w:eastAsia="zh-CN"/>
        </w:rPr>
        <w:t>目</w:t>
      </w:r>
      <w:r>
        <w:rPr>
          <w:rFonts w:hint="eastAsia" w:ascii="宋体" w:hAnsi="宋体" w:eastAsia="宋体"/>
          <w:sz w:val="40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/>
          <w:sz w:val="40"/>
          <w:szCs w:val="28"/>
          <w:lang w:val="zh-CN" w:eastAsia="zh-CN"/>
        </w:rPr>
        <w:t>录</w:t>
      </w:r>
    </w:p>
    <w:p>
      <w:pPr>
        <w:pStyle w:val="2"/>
        <w:rPr>
          <w:rFonts w:hint="eastAsia"/>
          <w:lang w:val="zh-CN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autoSpaceDE/>
        <w:autoSpaceDN/>
        <w:snapToGrid/>
        <w:spacing w:before="0" w:beforeLines="0" w:beforeAutospacing="0" w:after="0" w:afterLines="0" w:afterAutospacing="0" w:line="240" w:lineRule="auto"/>
        <w:ind w:left="0" w:leftChars="0" w:right="0" w:firstLine="0" w:firstLineChars="0"/>
        <w:jc w:val="left"/>
        <w:textAlignment w:val="baseline"/>
        <w:outlineLvl w:val="9"/>
        <w:rPr>
          <w:rFonts w:hint="eastAsia" w:ascii="仿宋_GB2312" w:hAnsi="仿宋_GB2312" w:eastAsia="仿宋_GB2312" w:cs="仿宋_GB2312"/>
          <w:kern w:val="2"/>
          <w:sz w:val="28"/>
          <w:szCs w:val="22"/>
          <w:lang w:val="zh-CN" w:eastAsia="zh-CN"/>
        </w:rPr>
      </w:pPr>
      <w:r>
        <w:rPr>
          <w:rFonts w:hint="eastAsia" w:ascii="仿宋" w:hAnsi="仿宋" w:eastAsia="仿宋"/>
          <w:kern w:val="2"/>
          <w:sz w:val="32"/>
          <w:lang w:val="en-US" w:eastAsia="zh-CN"/>
        </w:rPr>
        <w:t>1</w:t>
      </w:r>
      <w:r>
        <w:rPr>
          <w:rFonts w:hint="eastAsia" w:ascii="仿宋" w:hAnsi="仿宋" w:eastAsia="仿宋"/>
          <w:kern w:val="2"/>
          <w:sz w:val="32"/>
          <w:lang w:val="zh-CN" w:eastAsia="zh-CN"/>
        </w:rPr>
        <w:t>.</w:t>
      </w:r>
      <w:r>
        <w:rPr>
          <w:rFonts w:hint="eastAsia" w:ascii="仿宋_GB2312" w:hAnsi="仿宋_GB2312" w:eastAsia="仿宋_GB2312" w:cs="仿宋_GB2312"/>
          <w:kern w:val="2"/>
          <w:sz w:val="32"/>
          <w:lang w:val="zh-CN" w:eastAsia="zh-CN"/>
        </w:rPr>
        <w:t>对申报项目和申请材料内容真实性负责的</w:t>
      </w:r>
      <w:r>
        <w:rPr>
          <w:rStyle w:val="6"/>
          <w:rFonts w:hint="eastAsia" w:ascii="仿宋_GB2312" w:hAnsi="仿宋_GB2312" w:eastAsia="仿宋_GB2312" w:cs="仿宋_GB2312"/>
          <w:lang w:eastAsia="zh-CN"/>
        </w:rPr>
        <w:t>承诺书</w:t>
      </w:r>
      <w:r>
        <w:rPr>
          <w:rFonts w:hint="eastAsia" w:ascii="仿宋_GB2312" w:hAnsi="仿宋_GB2312" w:eastAsia="仿宋_GB2312" w:cs="仿宋_GB2312"/>
          <w:kern w:val="2"/>
          <w:sz w:val="32"/>
          <w:lang w:val="zh-CN" w:eastAsia="zh-CN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autoSpaceDE/>
        <w:autoSpaceDN/>
        <w:snapToGrid/>
        <w:spacing w:before="0" w:beforeLines="0" w:beforeAutospacing="0" w:after="0" w:afterLines="0" w:afterAutospacing="0" w:line="240" w:lineRule="auto"/>
        <w:ind w:left="0" w:leftChars="0" w:right="0" w:firstLine="0" w:firstLineChars="0"/>
        <w:jc w:val="left"/>
        <w:textAlignment w:val="baseline"/>
        <w:outlineLvl w:val="9"/>
        <w:rPr>
          <w:rFonts w:hint="eastAsia" w:ascii="仿宋_GB2312" w:hAnsi="仿宋_GB2312" w:eastAsia="仿宋_GB2312" w:cs="仿宋_GB2312"/>
          <w:kern w:val="2"/>
          <w:sz w:val="32"/>
          <w:lang w:val="zh-CN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kern w:val="2"/>
          <w:sz w:val="32"/>
          <w:lang w:val="zh-CN" w:eastAsia="zh-CN"/>
        </w:rPr>
        <w:t>.《福州市体育产业发展专项资金申报表》；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autoSpaceDE/>
        <w:autoSpaceDN/>
        <w:snapToGrid/>
        <w:spacing w:before="0" w:beforeLines="0" w:beforeAutospacing="0" w:after="0" w:afterLines="0" w:afterAutospacing="0" w:line="240" w:lineRule="auto"/>
        <w:ind w:left="0" w:leftChars="0" w:right="0" w:firstLine="0" w:firstLineChars="0"/>
        <w:jc w:val="left"/>
        <w:textAlignment w:val="baseline"/>
        <w:outlineLvl w:val="9"/>
        <w:rPr>
          <w:rFonts w:hint="eastAsia" w:ascii="仿宋_GB2312" w:hAnsi="仿宋_GB2312" w:eastAsia="仿宋_GB2312" w:cs="仿宋_GB2312"/>
          <w:kern w:val="2"/>
          <w:sz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lang w:val="en-US" w:eastAsia="zh-CN"/>
        </w:rPr>
        <w:t>3.</w:t>
      </w:r>
      <w:r>
        <w:rPr>
          <w:rStyle w:val="6"/>
          <w:rFonts w:hint="eastAsia" w:ascii="仿宋_GB2312" w:hAnsi="仿宋_GB2312" w:eastAsia="仿宋_GB2312" w:cs="仿宋_GB2312"/>
        </w:rPr>
        <w:t>企业营业执照或统一社会信用代码证、中国人民银行征信中心出具的企业信用报告</w:t>
      </w:r>
      <w:r>
        <w:rPr>
          <w:rFonts w:hint="eastAsia" w:ascii="仿宋_GB2312" w:hAnsi="仿宋_GB2312" w:eastAsia="仿宋_GB2312" w:cs="仿宋_GB2312"/>
          <w:kern w:val="2"/>
          <w:sz w:val="32"/>
          <w:lang w:val="en-US" w:eastAsia="zh-CN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autoSpaceDE/>
        <w:autoSpaceDN/>
        <w:snapToGrid/>
        <w:spacing w:before="0" w:beforeLines="0" w:beforeAutospacing="0" w:after="0" w:afterLines="0" w:afterAutospacing="0" w:line="240" w:lineRule="auto"/>
        <w:ind w:left="0" w:leftChars="0" w:right="0" w:firstLine="0" w:firstLineChars="0"/>
        <w:jc w:val="left"/>
        <w:textAlignment w:val="baseline"/>
        <w:outlineLvl w:val="9"/>
        <w:rPr>
          <w:rFonts w:hint="eastAsia" w:ascii="仿宋_GB2312" w:hAnsi="仿宋_GB2312" w:eastAsia="仿宋_GB2312" w:cs="仿宋_GB2312"/>
          <w:kern w:val="2"/>
          <w:sz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lang w:val="en-US" w:eastAsia="zh-CN"/>
        </w:rPr>
        <w:t>4.</w:t>
      </w:r>
      <w:r>
        <w:rPr>
          <w:rStyle w:val="6"/>
          <w:rFonts w:hint="eastAsia" w:ascii="仿宋_GB2312" w:hAnsi="仿宋_GB2312" w:eastAsia="仿宋_GB2312" w:cs="仿宋_GB2312"/>
        </w:rPr>
        <w:t>经会计师事务所审计的项目法人企业年度财务报告（必须含有企业销售额或主营业务收入、利税、固定资产投资等情况）</w:t>
      </w:r>
      <w:r>
        <w:rPr>
          <w:rStyle w:val="6"/>
          <w:rFonts w:hint="eastAsia" w:ascii="仿宋_GB2312" w:hAnsi="仿宋_GB2312" w:eastAsia="仿宋_GB2312" w:cs="仿宋_GB231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beforeLines="0" w:beforeAutospacing="0" w:after="0" w:afterLines="0" w:afterAutospacing="0" w:line="24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kern w:val="2"/>
          <w:sz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lang w:val="en-US" w:eastAsia="zh-CN"/>
        </w:rPr>
        <w:t>5.</w:t>
      </w:r>
      <w:r>
        <w:rPr>
          <w:rStyle w:val="6"/>
          <w:rFonts w:hint="eastAsia" w:ascii="仿宋_GB2312" w:hAnsi="仿宋_GB2312" w:eastAsia="仿宋_GB2312" w:cs="仿宋_GB2312"/>
        </w:rPr>
        <w:t>经会计师事务所审计的申报赛事专项审计报告</w:t>
      </w:r>
      <w:r>
        <w:rPr>
          <w:rStyle w:val="6"/>
          <w:rFonts w:hint="eastAsia" w:ascii="仿宋_GB2312" w:hAnsi="仿宋_GB2312" w:eastAsia="仿宋_GB2312" w:cs="仿宋_GB2312"/>
          <w:lang w:eastAsia="zh-CN"/>
        </w:rPr>
        <w:t>（包括</w:t>
      </w:r>
      <w:r>
        <w:rPr>
          <w:rStyle w:val="6"/>
          <w:rFonts w:hint="eastAsia" w:ascii="仿宋_GB2312" w:hAnsi="仿宋_GB2312" w:eastAsia="仿宋_GB2312" w:cs="仿宋_GB2312"/>
        </w:rPr>
        <w:t>预算明细</w:t>
      </w:r>
      <w:r>
        <w:rPr>
          <w:rStyle w:val="6"/>
          <w:rFonts w:hint="eastAsia" w:ascii="仿宋_GB2312" w:hAnsi="仿宋_GB2312" w:eastAsia="仿宋_GB2312" w:cs="仿宋_GB2312"/>
          <w:lang w:eastAsia="zh-CN"/>
        </w:rPr>
        <w:t>、</w:t>
      </w:r>
      <w:r>
        <w:rPr>
          <w:rStyle w:val="6"/>
          <w:rFonts w:hint="eastAsia" w:ascii="仿宋_GB2312" w:hAnsi="仿宋_GB2312" w:eastAsia="仿宋_GB2312" w:cs="仿宋_GB2312"/>
        </w:rPr>
        <w:t>已投入资金明细</w:t>
      </w:r>
      <w:r>
        <w:rPr>
          <w:rStyle w:val="6"/>
          <w:rFonts w:hint="eastAsia" w:ascii="仿宋_GB2312" w:hAnsi="仿宋_GB2312" w:eastAsia="仿宋_GB2312" w:cs="仿宋_GB2312"/>
          <w:lang w:eastAsia="zh-CN"/>
        </w:rPr>
        <w:t>及收入情况）</w:t>
      </w:r>
      <w:r>
        <w:rPr>
          <w:rFonts w:hint="eastAsia" w:ascii="仿宋_GB2312" w:hAnsi="仿宋_GB2312" w:eastAsia="仿宋_GB2312" w:cs="仿宋_GB2312"/>
          <w:kern w:val="2"/>
          <w:sz w:val="32"/>
          <w:lang w:val="en-US" w:eastAsia="zh-CN"/>
        </w:rPr>
        <w:t>;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beforeLines="0" w:beforeAutospacing="0" w:after="0" w:afterLines="0" w:afterAutospacing="0" w:line="24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kern w:val="2"/>
          <w:sz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lang w:val="en-US" w:eastAsia="zh-CN"/>
        </w:rPr>
        <w:t>6.</w:t>
      </w:r>
      <w:r>
        <w:rPr>
          <w:rStyle w:val="6"/>
          <w:rFonts w:hint="eastAsia" w:ascii="仿宋_GB2312" w:hAnsi="仿宋_GB2312" w:eastAsia="仿宋_GB2312" w:cs="仿宋_GB2312"/>
        </w:rPr>
        <w:t>比赛秩序册或竞赛手册</w:t>
      </w:r>
      <w:r>
        <w:rPr>
          <w:rFonts w:hint="eastAsia" w:ascii="仿宋_GB2312" w:hAnsi="仿宋_GB2312" w:eastAsia="仿宋_GB2312" w:cs="仿宋_GB2312"/>
          <w:sz w:val="32"/>
          <w:lang w:val="en-US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Autospacing="0" w:afterAutospacing="0" w:line="24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kern w:val="2"/>
          <w:sz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lang w:val="en-US" w:eastAsia="zh-CN"/>
        </w:rPr>
        <w:t>7.</w:t>
      </w:r>
      <w:r>
        <w:rPr>
          <w:rFonts w:hint="eastAsia" w:ascii="仿宋_GB2312" w:hAnsi="仿宋_GB2312" w:eastAsia="仿宋_GB2312" w:cs="仿宋_GB2312"/>
          <w:sz w:val="32"/>
          <w:lang w:val="en-US"/>
        </w:rPr>
        <w:t>项目可行性研究报告或项目实施总结</w:t>
      </w:r>
      <w:r>
        <w:rPr>
          <w:rFonts w:hint="eastAsia" w:ascii="仿宋_GB2312" w:hAnsi="仿宋_GB2312" w:eastAsia="仿宋_GB2312" w:cs="仿宋_GB2312"/>
          <w:kern w:val="2"/>
          <w:sz w:val="32"/>
          <w:lang w:val="en-US" w:eastAsia="zh-CN"/>
        </w:rPr>
        <w:t>材料；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 w:val="0"/>
        <w:autoSpaceDN w:val="0"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kern w:val="2"/>
          <w:sz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lang w:val="en-US" w:eastAsia="zh-CN"/>
        </w:rPr>
        <w:t>8.单位企业受到市级以上表彰等荣誉、获得专利/参与制定行业标准的证明材料；</w:t>
      </w:r>
    </w:p>
    <w:p>
      <w:pPr>
        <w:pStyle w:val="2"/>
        <w:ind w:firstLine="0" w:firstLineChars="0"/>
        <w:jc w:val="left"/>
        <w:rPr>
          <w:rFonts w:hint="eastAsia" w:ascii="仿宋_GB2312" w:hAnsi="仿宋_GB2312" w:eastAsia="仿宋_GB2312" w:cs="仿宋_GB231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lang w:val="en-US" w:eastAsia="zh-CN"/>
        </w:rPr>
        <w:t>9.</w:t>
      </w:r>
      <w:r>
        <w:rPr>
          <w:rFonts w:hint="eastAsia" w:ascii="仿宋_GB2312" w:hAnsi="仿宋_GB2312" w:eastAsia="仿宋_GB2312" w:cs="仿宋_GB2312"/>
          <w:sz w:val="32"/>
        </w:rPr>
        <w:t>福州市体育产业专项资金项目材料审查表</w:t>
      </w:r>
      <w:r>
        <w:rPr>
          <w:rFonts w:hint="eastAsia" w:ascii="仿宋_GB2312" w:hAnsi="仿宋_GB2312" w:eastAsia="仿宋_GB2312" w:cs="仿宋_GB2312"/>
          <w:sz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 w:val="0"/>
        <w:autoSpaceDN w:val="0"/>
        <w:bidi w:val="0"/>
        <w:adjustRightInd/>
        <w:snapToGrid/>
        <w:spacing w:line="240" w:lineRule="auto"/>
        <w:ind w:left="0" w:leftChars="0" w:right="0" w:rightChars="0" w:firstLine="640"/>
        <w:jc w:val="both"/>
        <w:rPr>
          <w:rFonts w:hint="eastAsia" w:ascii="仿宋" w:hAnsi="仿宋" w:eastAsia="仿宋" w:cs="仿宋"/>
          <w:kern w:val="2"/>
          <w:sz w:val="32"/>
          <w:lang w:val="en-US" w:eastAsia="zh-CN"/>
        </w:rPr>
      </w:pPr>
    </w:p>
    <w:p>
      <w:pPr>
        <w:spacing w:after="100" w:afterLines="0" w:afterAutospacing="1"/>
        <w:jc w:val="center"/>
        <w:rPr>
          <w:rFonts w:hint="eastAsia" w:ascii="仿宋" w:hAnsi="仿宋" w:eastAsia="仿宋"/>
          <w:sz w:val="36"/>
        </w:rPr>
      </w:pPr>
      <w:r>
        <w:rPr>
          <w:rFonts w:hint="default" w:ascii="Calibri" w:hAnsi="Calibri" w:eastAsia="Calibri"/>
          <w:sz w:val="32"/>
          <w:lang w:val="en-US"/>
        </w:rPr>
        <w:br w:type="page"/>
      </w:r>
      <w:r>
        <w:rPr>
          <w:rFonts w:hint="eastAsia" w:ascii="宋体" w:hAnsi="宋体" w:eastAsia="宋体"/>
          <w:sz w:val="36"/>
        </w:rPr>
        <w:t>对申报项目和申请材料内容真实性负责的</w:t>
      </w:r>
      <w:r>
        <w:rPr>
          <w:rFonts w:hint="eastAsia" w:ascii="宋体" w:hAnsi="宋体" w:eastAsia="宋体"/>
          <w:sz w:val="36"/>
          <w:lang w:eastAsia="zh-CN"/>
        </w:rPr>
        <w:t>承诺书</w:t>
      </w:r>
    </w:p>
    <w:p>
      <w:pPr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市</w:t>
      </w:r>
      <w:r>
        <w:rPr>
          <w:rFonts w:hint="eastAsia" w:ascii="仿宋" w:hAnsi="仿宋" w:eastAsia="仿宋"/>
          <w:sz w:val="28"/>
          <w:lang w:eastAsia="zh-CN"/>
        </w:rPr>
        <w:t>体育</w:t>
      </w:r>
      <w:r>
        <w:rPr>
          <w:rFonts w:hint="eastAsia" w:ascii="仿宋" w:hAnsi="仿宋" w:eastAsia="仿宋"/>
          <w:sz w:val="28"/>
        </w:rPr>
        <w:t>局、市财政局：</w:t>
      </w:r>
    </w:p>
    <w:p>
      <w:pPr>
        <w:ind w:firstLine="574" w:firstLineChars="205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为申报</w:t>
      </w:r>
      <w:r>
        <w:rPr>
          <w:rFonts w:hint="eastAsia" w:ascii="仿宋" w:hAnsi="仿宋" w:eastAsia="仿宋"/>
          <w:sz w:val="28"/>
          <w:u w:val="single"/>
        </w:rPr>
        <w:t xml:space="preserve">    </w:t>
      </w:r>
      <w:r>
        <w:rPr>
          <w:rFonts w:hint="eastAsia" w:ascii="仿宋" w:hAnsi="仿宋" w:eastAsia="仿宋"/>
          <w:sz w:val="28"/>
        </w:rPr>
        <w:t>年</w:t>
      </w:r>
      <w:r>
        <w:rPr>
          <w:rFonts w:hint="eastAsia" w:ascii="仿宋" w:hAnsi="仿宋" w:eastAsia="仿宋"/>
          <w:sz w:val="28"/>
          <w:lang w:eastAsia="zh-CN"/>
        </w:rPr>
        <w:t>体育</w:t>
      </w:r>
      <w:r>
        <w:rPr>
          <w:rFonts w:hint="eastAsia" w:ascii="仿宋" w:hAnsi="仿宋" w:eastAsia="仿宋"/>
          <w:sz w:val="28"/>
        </w:rPr>
        <w:t>发展专项资金，本人（本单位）编印了本申报材料，共</w:t>
      </w:r>
      <w:r>
        <w:rPr>
          <w:rFonts w:hint="eastAsia" w:ascii="仿宋" w:hAnsi="仿宋" w:eastAsia="仿宋"/>
          <w:sz w:val="28"/>
          <w:u w:val="single"/>
        </w:rPr>
        <w:t xml:space="preserve">    </w:t>
      </w:r>
      <w:r>
        <w:rPr>
          <w:rFonts w:hint="eastAsia" w:ascii="仿宋" w:hAnsi="仿宋" w:eastAsia="仿宋"/>
          <w:sz w:val="28"/>
        </w:rPr>
        <w:t>页，并作如下</w:t>
      </w:r>
      <w:r>
        <w:rPr>
          <w:rFonts w:hint="eastAsia" w:ascii="仿宋" w:hAnsi="仿宋" w:eastAsia="仿宋"/>
          <w:sz w:val="28"/>
          <w:lang w:eastAsia="zh-CN"/>
        </w:rPr>
        <w:t>承诺</w:t>
      </w:r>
      <w:r>
        <w:rPr>
          <w:rFonts w:hint="eastAsia" w:ascii="仿宋" w:hAnsi="仿宋" w:eastAsia="仿宋"/>
          <w:sz w:val="28"/>
        </w:rPr>
        <w:t>：</w:t>
      </w:r>
    </w:p>
    <w:p>
      <w:pPr>
        <w:widowControl/>
        <w:ind w:firstLine="560" w:firstLineChars="200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（一）申报主体</w:t>
      </w:r>
      <w:r>
        <w:rPr>
          <w:rFonts w:hint="eastAsia" w:ascii="仿宋" w:hAnsi="仿宋" w:eastAsia="仿宋"/>
          <w:sz w:val="28"/>
          <w:lang w:eastAsia="zh-CN"/>
        </w:rPr>
        <w:t>无违法失信情况</w:t>
      </w:r>
      <w:r>
        <w:rPr>
          <w:rFonts w:hint="eastAsia" w:ascii="仿宋" w:hAnsi="仿宋" w:eastAsia="仿宋"/>
          <w:sz w:val="28"/>
        </w:rPr>
        <w:t>，属于工商注册、税务登记在本市所辖范围的单位，有完善的内部财务管理制度，连续经营且近两年内在业务管理、财务管理、税收管理等方面无不良记录，没有违反国家财税政策的行为。</w:t>
      </w:r>
    </w:p>
    <w:p>
      <w:pPr>
        <w:ind w:firstLine="574" w:firstLineChars="205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（二）申报项目真实，不存在虚构项目和将投资规模较大的项目拆分为小项目的情形。</w:t>
      </w:r>
    </w:p>
    <w:p>
      <w:pPr>
        <w:ind w:firstLine="574" w:firstLineChars="205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（三）申报材料真实，申报材料复印件与原件一致。</w:t>
      </w:r>
    </w:p>
    <w:p>
      <w:pPr>
        <w:ind w:firstLine="574" w:firstLineChars="205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（四）填报信息真实、完整，申报中有关财务数据、人数、投资金额等数据客观真实，不存在虚开发票、虚报数据情形；本单位法定代表人、工作联系人及其联系方式等信息真实、完整，没有隐瞒。</w:t>
      </w:r>
    </w:p>
    <w:p>
      <w:pPr>
        <w:ind w:firstLine="574" w:firstLineChars="205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（五）承诺接受有关主管部门为审核本申请而进行的必要核查。</w:t>
      </w:r>
    </w:p>
    <w:p>
      <w:pPr>
        <w:ind w:firstLine="574" w:firstLineChars="205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本单位及法定代表人、申报联系人知悉上述</w:t>
      </w:r>
      <w:r>
        <w:rPr>
          <w:rFonts w:hint="eastAsia" w:ascii="仿宋" w:hAnsi="仿宋" w:eastAsia="仿宋"/>
          <w:sz w:val="28"/>
          <w:lang w:eastAsia="zh-CN"/>
        </w:rPr>
        <w:t>承诺</w:t>
      </w:r>
      <w:r>
        <w:rPr>
          <w:rFonts w:hint="eastAsia" w:ascii="仿宋" w:hAnsi="仿宋" w:eastAsia="仿宋"/>
          <w:sz w:val="28"/>
        </w:rPr>
        <w:t>，如有违反，均愿意承担个别和连带法律责任。</w:t>
      </w:r>
    </w:p>
    <w:p>
      <w:pPr>
        <w:ind w:firstLine="574" w:firstLineChars="205"/>
        <w:rPr>
          <w:rFonts w:hint="eastAsia" w:ascii="仿宋" w:hAnsi="仿宋" w:eastAsia="仿宋"/>
          <w:sz w:val="28"/>
        </w:rPr>
      </w:pPr>
    </w:p>
    <w:p>
      <w:pPr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联系人（签名）                            申报单位（盖章）</w:t>
      </w:r>
    </w:p>
    <w:p>
      <w:pPr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 xml:space="preserve">法定代表人（签章）                          </w:t>
      </w:r>
    </w:p>
    <w:p>
      <w:pPr>
        <w:rPr>
          <w:rFonts w:hint="eastAsia" w:ascii="仿宋" w:hAnsi="仿宋" w:eastAsia="仿宋"/>
        </w:rPr>
      </w:pPr>
      <w:r>
        <w:rPr>
          <w:rFonts w:hint="eastAsia" w:ascii="仿宋" w:hAnsi="仿宋" w:eastAsia="仿宋"/>
          <w:sz w:val="28"/>
        </w:rPr>
        <w:t xml:space="preserve">                                      </w:t>
      </w:r>
      <w:r>
        <w:rPr>
          <w:rFonts w:hint="eastAsia" w:ascii="仿宋" w:hAnsi="仿宋" w:eastAsia="仿宋"/>
          <w:sz w:val="28"/>
          <w:lang w:eastAsia="zh-CN"/>
        </w:rPr>
        <w:t xml:space="preserve">  </w:t>
      </w:r>
      <w:r>
        <w:rPr>
          <w:rFonts w:hint="eastAsia" w:ascii="仿宋" w:hAnsi="仿宋" w:eastAsia="仿宋"/>
          <w:sz w:val="28"/>
        </w:rPr>
        <w:t xml:space="preserve">   年   月  日</w:t>
      </w:r>
    </w:p>
    <w:p>
      <w:pPr>
        <w:autoSpaceDE w:val="0"/>
        <w:autoSpaceDN w:val="0"/>
        <w:spacing w:line="240" w:lineRule="auto"/>
        <w:jc w:val="center"/>
        <w:rPr>
          <w:rFonts w:hint="eastAsia" w:ascii="方正小标宋简体" w:hAnsi="方正小标宋简体" w:eastAsia="方正小标宋简体"/>
          <w:sz w:val="32"/>
          <w:szCs w:val="32"/>
        </w:rPr>
      </w:pPr>
      <w:r>
        <w:rPr>
          <w:rFonts w:hint="default" w:ascii="Calibri" w:hAnsi="Calibri" w:eastAsia="Calibri"/>
          <w:sz w:val="32"/>
          <w:lang w:val="en-US"/>
        </w:rPr>
        <w:br w:type="page"/>
      </w:r>
      <w:r>
        <w:rPr>
          <w:rFonts w:hint="eastAsia" w:ascii="方正小标宋简体" w:hAnsi="方正小标宋简体" w:eastAsia="方正小标宋简体"/>
          <w:sz w:val="32"/>
          <w:szCs w:val="32"/>
          <w:lang w:eastAsia="zh-CN"/>
        </w:rPr>
        <w:t>福州市</w:t>
      </w:r>
      <w:r>
        <w:rPr>
          <w:rFonts w:hint="eastAsia" w:ascii="方正小标宋简体" w:hAnsi="方正小标宋简体" w:eastAsia="方正小标宋简体"/>
          <w:sz w:val="32"/>
          <w:szCs w:val="32"/>
        </w:rPr>
        <w:t>体育产业发展专项资金申报表（</w:t>
      </w:r>
      <w:r>
        <w:rPr>
          <w:rFonts w:hint="eastAsia" w:ascii="方正小标宋简体" w:hAnsi="方正小标宋简体" w:eastAsia="方正小标宋简体"/>
          <w:sz w:val="32"/>
          <w:szCs w:val="32"/>
          <w:lang w:eastAsia="zh-CN"/>
        </w:rPr>
        <w:t>体育</w:t>
      </w:r>
      <w:r>
        <w:rPr>
          <w:rFonts w:hint="eastAsia" w:ascii="方正小标宋简体" w:hAnsi="方正小标宋简体" w:eastAsia="方正小标宋简体"/>
          <w:sz w:val="32"/>
          <w:szCs w:val="32"/>
        </w:rPr>
        <w:t>品牌赛事类）</w:t>
      </w:r>
    </w:p>
    <w:tbl>
      <w:tblPr>
        <w:tblStyle w:val="5"/>
        <w:tblW w:w="1043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1"/>
        <w:gridCol w:w="1214"/>
        <w:gridCol w:w="1139"/>
        <w:gridCol w:w="208"/>
        <w:gridCol w:w="1060"/>
        <w:gridCol w:w="728"/>
        <w:gridCol w:w="72"/>
        <w:gridCol w:w="49"/>
        <w:gridCol w:w="1148"/>
        <w:gridCol w:w="110"/>
        <w:gridCol w:w="254"/>
        <w:gridCol w:w="238"/>
        <w:gridCol w:w="1221"/>
        <w:gridCol w:w="197"/>
        <w:gridCol w:w="128"/>
        <w:gridCol w:w="1682"/>
        <w:gridCol w:w="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1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赛事名称</w:t>
            </w:r>
          </w:p>
        </w:tc>
        <w:tc>
          <w:tcPr>
            <w:tcW w:w="8321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1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申报单位</w:t>
            </w:r>
          </w:p>
        </w:tc>
        <w:tc>
          <w:tcPr>
            <w:tcW w:w="476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  <w:tc>
          <w:tcPr>
            <w:tcW w:w="178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法定代表人</w:t>
            </w:r>
          </w:p>
        </w:tc>
        <w:tc>
          <w:tcPr>
            <w:tcW w:w="17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exact"/>
          <w:jc w:val="center"/>
        </w:trPr>
        <w:tc>
          <w:tcPr>
            <w:tcW w:w="21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申报单位办公或注册地址</w:t>
            </w:r>
          </w:p>
        </w:tc>
        <w:tc>
          <w:tcPr>
            <w:tcW w:w="8321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1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主办单位</w:t>
            </w:r>
          </w:p>
        </w:tc>
        <w:tc>
          <w:tcPr>
            <w:tcW w:w="31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  <w:tc>
          <w:tcPr>
            <w:tcW w:w="163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承办单位</w:t>
            </w:r>
          </w:p>
        </w:tc>
        <w:tc>
          <w:tcPr>
            <w:tcW w:w="355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exact"/>
          <w:jc w:val="center"/>
        </w:trPr>
        <w:tc>
          <w:tcPr>
            <w:tcW w:w="21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申报单位组织形式</w:t>
            </w:r>
          </w:p>
        </w:tc>
        <w:tc>
          <w:tcPr>
            <w:tcW w:w="8321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sz w:val="24"/>
                <w:u w:val="single"/>
              </w:rPr>
            </w:pPr>
            <w:r>
              <w:rPr>
                <w:rFonts w:hint="eastAsia" w:ascii="宋体" w:hAnsi="宋体" w:eastAsia="宋体"/>
                <w:sz w:val="24"/>
              </w:rPr>
              <w:t>□企业   □事业单位（全额    差额   自收自支）  □行政机关    □其他</w:t>
            </w:r>
            <w:r>
              <w:rPr>
                <w:rFonts w:hint="eastAsia" w:ascii="宋体" w:hAnsi="宋体" w:eastAsia="宋体"/>
                <w:sz w:val="24"/>
                <w:u w:val="single"/>
              </w:rPr>
              <w:t xml:space="preserve">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exact"/>
          <w:jc w:val="center"/>
        </w:trPr>
        <w:tc>
          <w:tcPr>
            <w:tcW w:w="21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申报单位联系人</w:t>
            </w:r>
          </w:p>
        </w:tc>
        <w:tc>
          <w:tcPr>
            <w:tcW w:w="1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  <w:tc>
          <w:tcPr>
            <w:tcW w:w="1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联系电话</w:t>
            </w:r>
          </w:p>
        </w:tc>
        <w:tc>
          <w:tcPr>
            <w:tcW w:w="199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  <w:tc>
          <w:tcPr>
            <w:tcW w:w="202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手机</w:t>
            </w:r>
          </w:p>
        </w:tc>
        <w:tc>
          <w:tcPr>
            <w:tcW w:w="18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1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00" w:lineRule="exact"/>
              <w:jc w:val="center"/>
              <w:rPr>
                <w:rFonts w:hint="eastAsia" w:ascii="宋体" w:hAnsi="宋体" w:eastAsia="宋体"/>
                <w:b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举办时间</w:t>
            </w:r>
          </w:p>
        </w:tc>
        <w:tc>
          <w:tcPr>
            <w:tcW w:w="1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00" w:lineRule="exact"/>
              <w:jc w:val="center"/>
              <w:rPr>
                <w:rFonts w:hint="eastAsia" w:ascii="宋体" w:hAnsi="宋体" w:eastAsia="宋体"/>
                <w:b/>
                <w:sz w:val="24"/>
              </w:rPr>
            </w:pPr>
          </w:p>
        </w:tc>
        <w:tc>
          <w:tcPr>
            <w:tcW w:w="1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00" w:lineRule="exact"/>
              <w:jc w:val="center"/>
              <w:rPr>
                <w:rFonts w:hint="eastAsia" w:ascii="宋体" w:hAnsi="宋体" w:eastAsia="宋体"/>
                <w:b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举办地点</w:t>
            </w:r>
          </w:p>
        </w:tc>
        <w:tc>
          <w:tcPr>
            <w:tcW w:w="5914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00" w:lineRule="exact"/>
              <w:jc w:val="center"/>
              <w:rPr>
                <w:rFonts w:hint="eastAsia" w:ascii="宋体" w:hAnsi="宋体" w:eastAsia="宋体"/>
                <w:b/>
                <w:sz w:val="24"/>
              </w:rPr>
            </w:pPr>
          </w:p>
          <w:p>
            <w:pPr>
              <w:wordWrap w:val="0"/>
              <w:spacing w:line="300" w:lineRule="exact"/>
              <w:jc w:val="center"/>
              <w:rPr>
                <w:rFonts w:hint="eastAsia" w:ascii="宋体" w:hAnsi="宋体" w:eastAsia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exact"/>
          <w:jc w:val="center"/>
        </w:trPr>
        <w:tc>
          <w:tcPr>
            <w:tcW w:w="21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申报赛事</w:t>
            </w:r>
            <w:r>
              <w:rPr>
                <w:rFonts w:hint="eastAsia" w:ascii="宋体" w:hAnsi="宋体" w:eastAsia="宋体"/>
                <w:sz w:val="24"/>
                <w:lang w:eastAsia="zh-CN"/>
              </w:rPr>
              <w:t>类别</w:t>
            </w:r>
          </w:p>
        </w:tc>
        <w:tc>
          <w:tcPr>
            <w:tcW w:w="8321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b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□品牌赛事  □参加全国单项协会组织的联赛</w:t>
            </w:r>
            <w:r>
              <w:rPr>
                <w:rFonts w:hint="eastAsia" w:ascii="宋体" w:hAnsi="宋体" w:eastAsia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/>
                <w:sz w:val="24"/>
              </w:rPr>
              <w:t>□参加</w:t>
            </w:r>
            <w:r>
              <w:rPr>
                <w:rFonts w:hint="eastAsia" w:ascii="宋体" w:hAnsi="宋体" w:eastAsia="宋体"/>
                <w:sz w:val="24"/>
                <w:lang w:eastAsia="zh-CN"/>
              </w:rPr>
              <w:t>省</w:t>
            </w:r>
            <w:r>
              <w:rPr>
                <w:rFonts w:hint="eastAsia" w:ascii="宋体" w:hAnsi="宋体" w:eastAsia="宋体"/>
                <w:sz w:val="24"/>
              </w:rPr>
              <w:t>单项协会组织的联赛</w:t>
            </w:r>
            <w:r>
              <w:rPr>
                <w:rFonts w:hint="eastAsia" w:ascii="宋体" w:hAnsi="宋体" w:eastAsia="宋体"/>
                <w:sz w:val="24"/>
                <w:lang w:eastAsia="zh-CN"/>
              </w:rPr>
              <w:t>并获得全国联赛资格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exact"/>
          <w:jc w:val="center"/>
        </w:trPr>
        <w:tc>
          <w:tcPr>
            <w:tcW w:w="21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00" w:lineRule="exact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 w:eastAsia="宋体"/>
                <w:sz w:val="24"/>
                <w:lang w:eastAsia="zh-CN"/>
              </w:rPr>
              <w:t>赛事项目</w:t>
            </w:r>
          </w:p>
        </w:tc>
        <w:tc>
          <w:tcPr>
            <w:tcW w:w="8321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□</w:t>
            </w:r>
            <w:r>
              <w:rPr>
                <w:rFonts w:hint="eastAsia" w:ascii="宋体" w:hAnsi="宋体" w:eastAsia="宋体"/>
                <w:sz w:val="24"/>
                <w:lang w:eastAsia="zh-CN"/>
              </w:rPr>
              <w:t>男子足球</w:t>
            </w:r>
            <w:r>
              <w:rPr>
                <w:rFonts w:hint="eastAsia" w:ascii="宋体" w:hAnsi="宋体" w:eastAsia="宋体"/>
                <w:sz w:val="24"/>
              </w:rPr>
              <w:t xml:space="preserve">  □</w:t>
            </w:r>
            <w:r>
              <w:rPr>
                <w:rFonts w:hint="eastAsia" w:ascii="宋体" w:hAnsi="宋体" w:eastAsia="宋体"/>
                <w:sz w:val="24"/>
                <w:lang w:eastAsia="zh-CN"/>
              </w:rPr>
              <w:t>女子足球、篮球、排球</w:t>
            </w:r>
            <w:r>
              <w:rPr>
                <w:rFonts w:hint="eastAsia" w:ascii="宋体" w:hAnsi="宋体" w:eastAsia="宋体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/>
                <w:sz w:val="24"/>
              </w:rPr>
              <w:t>□</w:t>
            </w:r>
            <w:r>
              <w:rPr>
                <w:rFonts w:hint="eastAsia" w:ascii="宋体" w:hAnsi="宋体" w:eastAsia="宋体"/>
                <w:sz w:val="24"/>
                <w:lang w:eastAsia="zh-CN"/>
              </w:rPr>
              <w:t>其他</w:t>
            </w:r>
            <w:r>
              <w:rPr>
                <w:rFonts w:hint="eastAsia" w:ascii="宋体" w:hAnsi="宋体" w:eastAsia="宋体"/>
                <w:sz w:val="24"/>
                <w:lang w:val="en-US" w:eastAsia="zh-CN"/>
              </w:rPr>
              <w:t>_________（填写)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exact"/>
          <w:jc w:val="center"/>
        </w:trPr>
        <w:tc>
          <w:tcPr>
            <w:tcW w:w="21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00" w:lineRule="exact"/>
              <w:jc w:val="center"/>
              <w:rPr>
                <w:rFonts w:hint="eastAsia" w:ascii="宋体" w:hAnsi="宋体" w:eastAsia="宋体"/>
                <w:b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赛事级别</w:t>
            </w:r>
          </w:p>
        </w:tc>
        <w:tc>
          <w:tcPr>
            <w:tcW w:w="8321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□国际级赛事  □全国性赛事  □海峡两岸传统特色赛事  □地方传统特色赛事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1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赛事等级</w:t>
            </w:r>
          </w:p>
        </w:tc>
        <w:tc>
          <w:tcPr>
            <w:tcW w:w="13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00" w:lineRule="exact"/>
              <w:ind w:firstLine="360" w:firstLineChars="150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  <w:tc>
          <w:tcPr>
            <w:tcW w:w="190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参赛运动员人数</w:t>
            </w:r>
          </w:p>
        </w:tc>
        <w:tc>
          <w:tcPr>
            <w:tcW w:w="506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00" w:lineRule="exact"/>
              <w:ind w:firstLine="360" w:firstLineChars="150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exact"/>
          <w:jc w:val="center"/>
        </w:trPr>
        <w:tc>
          <w:tcPr>
            <w:tcW w:w="21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参赛的国家</w:t>
            </w:r>
          </w:p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或省份地区</w:t>
            </w:r>
          </w:p>
        </w:tc>
        <w:tc>
          <w:tcPr>
            <w:tcW w:w="451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00" w:lineRule="exact"/>
              <w:ind w:firstLine="360" w:firstLineChars="150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  <w:tc>
          <w:tcPr>
            <w:tcW w:w="171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数量</w:t>
            </w:r>
          </w:p>
        </w:tc>
        <w:tc>
          <w:tcPr>
            <w:tcW w:w="209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00" w:lineRule="exact"/>
              <w:ind w:firstLine="360" w:firstLineChars="150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21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媒体宣传</w:t>
            </w:r>
          </w:p>
        </w:tc>
        <w:tc>
          <w:tcPr>
            <w:tcW w:w="8321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□中央级    □省级电视台   □</w:t>
            </w:r>
            <w:r>
              <w:rPr>
                <w:rFonts w:hint="eastAsia" w:ascii="宋体" w:hAnsi="宋体" w:eastAsia="宋体"/>
                <w:sz w:val="24"/>
                <w:lang w:eastAsia="zh-CN"/>
              </w:rPr>
              <w:t>市</w:t>
            </w:r>
            <w:r>
              <w:rPr>
                <w:rFonts w:hint="eastAsia" w:ascii="宋体" w:hAnsi="宋体" w:eastAsia="宋体"/>
                <w:sz w:val="24"/>
              </w:rPr>
              <w:t>电视台  □报纸（说明）  □网络（说明）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  <w:jc w:val="center"/>
        </w:trPr>
        <w:tc>
          <w:tcPr>
            <w:tcW w:w="21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媒体类型</w:t>
            </w:r>
          </w:p>
        </w:tc>
        <w:tc>
          <w:tcPr>
            <w:tcW w:w="8321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□电视专题  □直播  □转播  □录播  □广告  □新闻报道  □其他（说明）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1" w:hRule="exact"/>
          <w:jc w:val="center"/>
        </w:trPr>
        <w:tc>
          <w:tcPr>
            <w:tcW w:w="21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赛事年限</w:t>
            </w:r>
          </w:p>
        </w:tc>
        <w:tc>
          <w:tcPr>
            <w:tcW w:w="320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both"/>
              <w:rPr>
                <w:rFonts w:hint="eastAsia" w:ascii="宋体" w:hAnsi="宋体" w:eastAsia="宋体"/>
                <w:sz w:val="21"/>
              </w:rPr>
            </w:pPr>
            <w:r>
              <w:rPr>
                <w:rFonts w:hint="eastAsia" w:ascii="宋体" w:hAnsi="宋体" w:eastAsia="宋体"/>
                <w:sz w:val="21"/>
              </w:rPr>
              <w:t>□初次   □2-3年   □4-5年</w:t>
            </w:r>
          </w:p>
          <w:p>
            <w:pPr>
              <w:spacing w:line="300" w:lineRule="exact"/>
              <w:ind w:firstLine="2" w:firstLineChars="1"/>
              <w:jc w:val="both"/>
              <w:rPr>
                <w:rFonts w:hint="eastAsia" w:ascii="宋体" w:hAnsi="宋体" w:eastAsia="宋体"/>
                <w:sz w:val="21"/>
              </w:rPr>
            </w:pPr>
            <w:r>
              <w:rPr>
                <w:rFonts w:hint="eastAsia" w:ascii="宋体" w:hAnsi="宋体" w:eastAsia="宋体"/>
                <w:spacing w:val="4"/>
                <w:kern w:val="21"/>
                <w:sz w:val="21"/>
              </w:rPr>
              <w:t>□6-7年  □8-9年</w:t>
            </w:r>
            <w:r>
              <w:rPr>
                <w:rFonts w:hint="eastAsia" w:ascii="宋体" w:hAnsi="宋体" w:eastAsia="宋体"/>
                <w:spacing w:val="8"/>
                <w:kern w:val="21"/>
                <w:sz w:val="21"/>
              </w:rPr>
              <w:t xml:space="preserve">  </w:t>
            </w:r>
            <w:r>
              <w:rPr>
                <w:rFonts w:hint="eastAsia" w:ascii="宋体" w:hAnsi="宋体" w:eastAsia="宋体"/>
                <w:spacing w:val="4"/>
                <w:kern w:val="21"/>
                <w:sz w:val="21"/>
              </w:rPr>
              <w:t>□10年以上</w:t>
            </w:r>
          </w:p>
        </w:tc>
        <w:tc>
          <w:tcPr>
            <w:tcW w:w="179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是否曾得到过体育竞赛表演业发展专项资金补助</w:t>
            </w:r>
          </w:p>
        </w:tc>
        <w:tc>
          <w:tcPr>
            <w:tcW w:w="331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□否     □1次     □2次</w:t>
            </w:r>
          </w:p>
          <w:p>
            <w:pPr>
              <w:wordWrap w:val="0"/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□3次    □4次     □5次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exact"/>
          <w:jc w:val="center"/>
        </w:trPr>
        <w:tc>
          <w:tcPr>
            <w:tcW w:w="21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赛事预算合计</w:t>
            </w:r>
          </w:p>
          <w:p>
            <w:pPr>
              <w:wordWrap w:val="0"/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（万元）</w:t>
            </w:r>
          </w:p>
        </w:tc>
        <w:tc>
          <w:tcPr>
            <w:tcW w:w="13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00" w:lineRule="exact"/>
              <w:ind w:firstLine="600" w:firstLineChars="250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  <w:tc>
          <w:tcPr>
            <w:tcW w:w="18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101" w:hanging="112" w:hangingChars="47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投资总额</w:t>
            </w:r>
          </w:p>
          <w:p>
            <w:pPr>
              <w:spacing w:line="300" w:lineRule="exact"/>
              <w:ind w:left="101" w:hanging="112" w:hangingChars="47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（万元）</w:t>
            </w:r>
          </w:p>
        </w:tc>
        <w:tc>
          <w:tcPr>
            <w:tcW w:w="13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00" w:lineRule="exact"/>
              <w:ind w:firstLine="600" w:firstLineChars="250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  <w:tc>
          <w:tcPr>
            <w:tcW w:w="171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127" w:hanging="141" w:hangingChars="59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市场开发价值</w:t>
            </w:r>
          </w:p>
          <w:p>
            <w:pPr>
              <w:spacing w:line="300" w:lineRule="exact"/>
              <w:ind w:left="127" w:hanging="141" w:hangingChars="59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（万元）</w:t>
            </w:r>
          </w:p>
        </w:tc>
        <w:tc>
          <w:tcPr>
            <w:tcW w:w="209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exact"/>
          <w:jc w:val="center"/>
        </w:trPr>
        <w:tc>
          <w:tcPr>
            <w:tcW w:w="21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是否已得到</w:t>
            </w:r>
          </w:p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政府其他资助</w:t>
            </w:r>
          </w:p>
        </w:tc>
        <w:tc>
          <w:tcPr>
            <w:tcW w:w="8321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firstLine="1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</w:rPr>
              <w:t>□</w:t>
            </w:r>
            <w:r>
              <w:rPr>
                <w:rFonts w:hint="eastAsia" w:ascii="宋体" w:hAnsi="宋体" w:eastAsia="宋体"/>
                <w:sz w:val="24"/>
              </w:rPr>
              <w:t xml:space="preserve">否         </w:t>
            </w:r>
            <w:r>
              <w:rPr>
                <w:rFonts w:hint="eastAsia" w:ascii="宋体" w:hAnsi="宋体" w:eastAsia="宋体"/>
                <w:b/>
                <w:sz w:val="24"/>
              </w:rPr>
              <w:t>□</w:t>
            </w:r>
            <w:r>
              <w:rPr>
                <w:rFonts w:hint="eastAsia" w:ascii="宋体" w:hAnsi="宋体" w:eastAsia="宋体"/>
                <w:sz w:val="24"/>
              </w:rPr>
              <w:t>是：</w:t>
            </w:r>
            <w:r>
              <w:rPr>
                <w:rFonts w:hint="eastAsia" w:ascii="宋体" w:hAnsi="宋体" w:eastAsia="宋体"/>
                <w:sz w:val="24"/>
                <w:u w:val="single"/>
              </w:rPr>
              <w:t>　　　　　　　　　　　　</w:t>
            </w:r>
            <w:r>
              <w:rPr>
                <w:rFonts w:hint="eastAsia" w:ascii="宋体" w:hAnsi="宋体" w:eastAsia="宋体"/>
                <w:sz w:val="24"/>
              </w:rPr>
              <w:t>（名称），</w:t>
            </w:r>
            <w:r>
              <w:rPr>
                <w:rFonts w:hint="eastAsia" w:ascii="宋体" w:hAnsi="宋体" w:eastAsia="宋体"/>
                <w:sz w:val="24"/>
                <w:u w:val="single"/>
              </w:rPr>
              <w:t>　　　　　　　</w:t>
            </w:r>
            <w:r>
              <w:rPr>
                <w:rFonts w:hint="eastAsia" w:ascii="宋体" w:hAnsi="宋体" w:eastAsia="宋体"/>
                <w:sz w:val="24"/>
              </w:rPr>
              <w:t>（金额）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7" w:type="dxa"/>
          <w:trHeight w:val="2665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  <w:lang w:eastAsia="zh-CN"/>
              </w:rPr>
              <w:t>申报</w:t>
            </w:r>
            <w:r>
              <w:rPr>
                <w:rFonts w:hint="eastAsia" w:ascii="宋体" w:hAnsi="宋体" w:eastAsia="宋体"/>
                <w:sz w:val="24"/>
              </w:rPr>
              <w:t>单位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基本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情况</w:t>
            </w:r>
          </w:p>
        </w:tc>
        <w:tc>
          <w:tcPr>
            <w:tcW w:w="9448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spacing w:line="360" w:lineRule="exact"/>
              <w:jc w:val="both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（包括成立时间、人员情况、资产情况、主要业务与主要服务、品牌与商标等）可根据文字篇幅自行调整表格的大小（下同）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7" w:type="dxa"/>
          <w:trHeight w:val="2940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  <w:lang w:eastAsia="zh-CN"/>
              </w:rPr>
              <w:t>申报</w:t>
            </w:r>
            <w:r>
              <w:rPr>
                <w:rFonts w:hint="eastAsia" w:ascii="宋体" w:hAnsi="宋体" w:eastAsia="宋体"/>
                <w:sz w:val="24"/>
              </w:rPr>
              <w:t>单位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财务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状况</w:t>
            </w:r>
          </w:p>
        </w:tc>
        <w:tc>
          <w:tcPr>
            <w:tcW w:w="9448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spacing w:line="360" w:lineRule="exact"/>
              <w:jc w:val="both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（包括</w:t>
            </w:r>
            <w:r>
              <w:rPr>
                <w:rFonts w:hint="eastAsia" w:ascii="宋体" w:hAnsi="宋体" w:eastAsia="宋体"/>
                <w:sz w:val="24"/>
                <w:lang w:val="en-US" w:eastAsia="zh-CN"/>
              </w:rPr>
              <w:t>申报年度</w:t>
            </w:r>
            <w:r>
              <w:rPr>
                <w:rFonts w:hint="eastAsia" w:ascii="宋体" w:hAnsi="宋体" w:eastAsia="宋体"/>
                <w:sz w:val="24"/>
              </w:rPr>
              <w:t>收入、支出、利润、税金以及资产、负债等）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7" w:type="dxa"/>
          <w:trHeight w:val="2654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  <w:lang w:eastAsia="zh-CN"/>
              </w:rPr>
              <w:t>申报</w:t>
            </w:r>
            <w:r>
              <w:rPr>
                <w:rFonts w:hint="eastAsia" w:ascii="宋体" w:hAnsi="宋体" w:eastAsia="宋体"/>
                <w:sz w:val="24"/>
              </w:rPr>
              <w:t>单位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主要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业绩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和荣誉</w:t>
            </w:r>
          </w:p>
        </w:tc>
        <w:tc>
          <w:tcPr>
            <w:tcW w:w="9448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spacing w:line="360" w:lineRule="exact"/>
              <w:jc w:val="both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（包括近几年主要业绩、受到市级以上表彰、公益能力等）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7" w:type="dxa"/>
          <w:trHeight w:val="4209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赛事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基本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/>
                <w:color w:val="FF0000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情况</w:t>
            </w:r>
          </w:p>
        </w:tc>
        <w:tc>
          <w:tcPr>
            <w:tcW w:w="9448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7" w:type="dxa"/>
          <w:trHeight w:val="3638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赛事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预期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/>
                <w:color w:val="FF0000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效益</w:t>
            </w:r>
          </w:p>
        </w:tc>
        <w:tc>
          <w:tcPr>
            <w:tcW w:w="9448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7" w:type="dxa"/>
          <w:trHeight w:val="1548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安全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保障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情况</w:t>
            </w:r>
          </w:p>
        </w:tc>
        <w:tc>
          <w:tcPr>
            <w:tcW w:w="9448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spacing w:line="360" w:lineRule="exact"/>
              <w:jc w:val="both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（包括工商、消防、检疫、食品、场地及人身安全保障机制等）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7" w:type="dxa"/>
          <w:trHeight w:val="2477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预算</w:t>
            </w:r>
          </w:p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及资</w:t>
            </w:r>
          </w:p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金筹</w:t>
            </w:r>
          </w:p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措到</w:t>
            </w:r>
          </w:p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位情</w:t>
            </w:r>
          </w:p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况</w:t>
            </w:r>
          </w:p>
        </w:tc>
        <w:tc>
          <w:tcPr>
            <w:tcW w:w="9448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7" w:type="dxa"/>
          <w:trHeight w:val="1752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当地</w:t>
            </w:r>
          </w:p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政策</w:t>
            </w:r>
          </w:p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情况</w:t>
            </w:r>
          </w:p>
        </w:tc>
        <w:tc>
          <w:tcPr>
            <w:tcW w:w="9448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7" w:type="dxa"/>
          <w:trHeight w:val="1703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运营</w:t>
            </w:r>
          </w:p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管理</w:t>
            </w:r>
          </w:p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团队</w:t>
            </w:r>
          </w:p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情况</w:t>
            </w:r>
          </w:p>
        </w:tc>
        <w:tc>
          <w:tcPr>
            <w:tcW w:w="9448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7" w:type="dxa"/>
          <w:trHeight w:val="2803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管理</w:t>
            </w:r>
          </w:p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体制、组织</w:t>
            </w:r>
          </w:p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运营</w:t>
            </w:r>
          </w:p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机制、管理</w:t>
            </w:r>
          </w:p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服务</w:t>
            </w:r>
          </w:p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能力</w:t>
            </w:r>
          </w:p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情况</w:t>
            </w:r>
          </w:p>
        </w:tc>
        <w:tc>
          <w:tcPr>
            <w:tcW w:w="9448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7" w:type="dxa"/>
          <w:trHeight w:val="2451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赛事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资金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用途</w:t>
            </w:r>
          </w:p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（万元）</w:t>
            </w:r>
          </w:p>
        </w:tc>
        <w:tc>
          <w:tcPr>
            <w:tcW w:w="9448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ordWrap w:val="0"/>
              <w:spacing w:line="360" w:lineRule="exact"/>
              <w:jc w:val="center"/>
              <w:rPr>
                <w:rFonts w:hint="eastAsia" w:ascii="宋体" w:hAnsi="宋体" w:eastAsia="宋体"/>
                <w:sz w:val="24"/>
              </w:rPr>
            </w:pPr>
          </w:p>
        </w:tc>
      </w:tr>
    </w:tbl>
    <w:p>
      <w:pPr>
        <w:spacing w:line="400" w:lineRule="exact"/>
        <w:rPr>
          <w:rFonts w:hint="eastAsia" w:ascii="仿宋_GB2312"/>
          <w:sz w:val="24"/>
        </w:rPr>
      </w:pPr>
      <w:r>
        <w:rPr>
          <w:rFonts w:hint="eastAsia" w:ascii="仿宋_GB2312"/>
          <w:sz w:val="24"/>
        </w:rPr>
        <w:t>注：此申报表由申报单位填报。</w:t>
      </w:r>
    </w:p>
    <w:p>
      <w:pPr>
        <w:keepNext w:val="0"/>
        <w:keepLines w:val="0"/>
        <w:pageBreakBefore w:val="0"/>
        <w:widowControl w:val="0"/>
        <w:kinsoku/>
        <w:wordWrap/>
        <w:autoSpaceDE/>
        <w:autoSpaceDN/>
        <w:snapToGrid/>
        <w:spacing w:before="0" w:beforeLines="-2147483648" w:beforeAutospacing="0" w:after="0" w:afterLines="-2147483648" w:afterAutospacing="0" w:line="400" w:lineRule="exact"/>
        <w:ind w:left="0" w:leftChars="0" w:right="0" w:firstLine="0" w:firstLineChars="0"/>
        <w:jc w:val="both"/>
        <w:textAlignment w:val="auto"/>
        <w:outlineLvl w:val="9"/>
        <w:rPr>
          <w:rFonts w:hint="default" w:ascii="Calibri" w:hAnsi="Calibri" w:eastAsia="Calibri"/>
          <w:sz w:val="30"/>
          <w:lang w:val="en-US"/>
        </w:rPr>
      </w:pPr>
      <w:r>
        <w:rPr>
          <w:rFonts w:hint="eastAsia" w:ascii="宋体" w:hAnsi="宋体" w:eastAsia="宋体"/>
          <w:kern w:val="2"/>
          <w:sz w:val="30"/>
          <w:lang w:val="zh-CN" w:eastAsia="zh-CN"/>
        </w:rPr>
        <w:t>四、县（市</w:t>
      </w:r>
      <w:r>
        <w:rPr>
          <w:rFonts w:hint="eastAsia" w:ascii="宋体" w:hAnsi="宋体" w:eastAsia="宋体"/>
          <w:sz w:val="30"/>
          <w:lang w:val="zh-CN"/>
        </w:rPr>
        <w:t>）区</w:t>
      </w:r>
      <w:r>
        <w:rPr>
          <w:rFonts w:hint="eastAsia" w:ascii="宋体" w:hAnsi="宋体"/>
          <w:sz w:val="30"/>
          <w:lang w:val="zh-CN"/>
        </w:rPr>
        <w:t>体育主管部门、市直主送部门或市体育总会</w:t>
      </w:r>
      <w:r>
        <w:rPr>
          <w:rFonts w:hint="eastAsia" w:ascii="宋体" w:hAnsi="宋体" w:eastAsia="宋体"/>
          <w:sz w:val="30"/>
          <w:lang w:val="zh-CN"/>
        </w:rPr>
        <w:t>初审意见</w:t>
      </w:r>
    </w:p>
    <w:tbl>
      <w:tblPr>
        <w:tblStyle w:val="5"/>
        <w:tblW w:w="10320" w:type="dxa"/>
        <w:tblInd w:w="-94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2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0" w:hRule="atLeast"/>
        </w:trPr>
        <w:tc>
          <w:tcPr>
            <w:tcW w:w="1032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000000" w:fill="FFFFFF"/>
            <w:vAlign w:val="top"/>
          </w:tcPr>
          <w:p>
            <w:pPr>
              <w:widowControl w:val="0"/>
              <w:autoSpaceDE w:val="0"/>
              <w:autoSpaceDN w:val="0"/>
              <w:spacing w:line="400" w:lineRule="atLeast"/>
              <w:rPr>
                <w:rFonts w:hint="default" w:ascii="Calibri" w:hAnsi="Calibri" w:eastAsia="Calibri"/>
                <w:sz w:val="21"/>
                <w:lang w:val="en-US"/>
              </w:rPr>
            </w:pPr>
          </w:p>
          <w:p>
            <w:pPr>
              <w:widowControl w:val="0"/>
              <w:autoSpaceDE w:val="0"/>
              <w:autoSpaceDN w:val="0"/>
              <w:spacing w:line="400" w:lineRule="atLeast"/>
              <w:rPr>
                <w:rFonts w:hint="default" w:ascii="Calibri" w:hAnsi="Calibri" w:eastAsia="Calibri"/>
                <w:sz w:val="21"/>
                <w:lang w:val="en-US"/>
              </w:rPr>
            </w:pPr>
          </w:p>
          <w:p>
            <w:pPr>
              <w:widowControl w:val="0"/>
              <w:autoSpaceDE w:val="0"/>
              <w:autoSpaceDN w:val="0"/>
              <w:spacing w:line="400" w:lineRule="atLeast"/>
              <w:rPr>
                <w:rFonts w:hint="default" w:ascii="Calibri" w:hAnsi="Calibri" w:eastAsia="Calibri"/>
                <w:sz w:val="21"/>
                <w:lang w:val="en-US"/>
              </w:rPr>
            </w:pPr>
          </w:p>
          <w:p>
            <w:pPr>
              <w:widowControl w:val="0"/>
              <w:autoSpaceDE w:val="0"/>
              <w:autoSpaceDN w:val="0"/>
              <w:spacing w:line="400" w:lineRule="atLeast"/>
              <w:rPr>
                <w:rFonts w:hint="default" w:ascii="Calibri" w:hAnsi="Calibri" w:eastAsia="Calibri"/>
                <w:sz w:val="21"/>
                <w:lang w:val="en-US"/>
              </w:rPr>
            </w:pPr>
          </w:p>
          <w:p>
            <w:pPr>
              <w:widowControl w:val="0"/>
              <w:autoSpaceDE w:val="0"/>
              <w:autoSpaceDN w:val="0"/>
              <w:spacing w:line="400" w:lineRule="atLeast"/>
              <w:ind w:firstLine="420"/>
              <w:rPr>
                <w:rFonts w:hint="default" w:ascii="Calibri" w:hAnsi="Calibri" w:eastAsia="Calibri"/>
                <w:sz w:val="21"/>
                <w:lang w:val="en-US"/>
              </w:rPr>
            </w:pP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   </w:t>
            </w:r>
            <w:r>
              <w:rPr>
                <w:rFonts w:hint="eastAsia" w:ascii="Calibri" w:hAnsi="Calibri"/>
                <w:sz w:val="21"/>
                <w:lang w:val="en-US" w:eastAsia="zh-CN"/>
              </w:rPr>
              <w:t xml:space="preserve">                                                </w:t>
            </w: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 </w:t>
            </w:r>
            <w:r>
              <w:rPr>
                <w:rFonts w:hint="eastAsia" w:ascii="宋体" w:hAnsi="宋体" w:eastAsia="宋体"/>
                <w:sz w:val="21"/>
                <w:lang w:val="zh-CN"/>
              </w:rPr>
              <w:t>公</w:t>
            </w: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   </w:t>
            </w:r>
            <w:r>
              <w:rPr>
                <w:rFonts w:hint="eastAsia" w:ascii="宋体" w:hAnsi="宋体" w:eastAsia="宋体"/>
                <w:sz w:val="21"/>
                <w:lang w:val="zh-CN"/>
              </w:rPr>
              <w:t>章</w:t>
            </w: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</w:t>
            </w:r>
          </w:p>
          <w:p>
            <w:pPr>
              <w:widowControl w:val="0"/>
              <w:autoSpaceDE w:val="0"/>
              <w:autoSpaceDN w:val="0"/>
              <w:spacing w:line="400" w:lineRule="atLeast"/>
              <w:ind w:firstLine="31680"/>
              <w:jc w:val="both"/>
              <w:rPr>
                <w:rFonts w:hint="default" w:ascii="Calibri" w:hAnsi="Calibri" w:eastAsia="Calibri"/>
                <w:sz w:val="21"/>
                <w:lang w:val="en-US"/>
              </w:rPr>
            </w:pP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  </w:t>
            </w:r>
            <w:r>
              <w:rPr>
                <w:rFonts w:hint="eastAsia" w:ascii="宋体" w:hAnsi="宋体"/>
                <w:sz w:val="21"/>
                <w:lang w:val="zh-CN"/>
              </w:rPr>
              <w:t xml:space="preserve"> </w:t>
            </w: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                       </w:t>
            </w:r>
            <w:r>
              <w:rPr>
                <w:rFonts w:hint="eastAsia" w:ascii="Calibri" w:hAnsi="Calibri"/>
                <w:sz w:val="21"/>
                <w:lang w:val="en-US" w:eastAsia="zh-CN"/>
              </w:rPr>
              <w:t xml:space="preserve">                                                                                                                                                              </w:t>
            </w: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      </w:t>
            </w:r>
            <w:r>
              <w:rPr>
                <w:rFonts w:hint="eastAsia" w:ascii="Calibri" w:hAnsi="Calibri"/>
                <w:sz w:val="21"/>
                <w:lang w:val="en-US" w:eastAsia="zh-CN"/>
              </w:rPr>
              <w:t xml:space="preserve">                                                     </w:t>
            </w:r>
          </w:p>
          <w:p>
            <w:pPr>
              <w:widowControl w:val="0"/>
              <w:autoSpaceDE w:val="0"/>
              <w:autoSpaceDN w:val="0"/>
              <w:spacing w:line="400" w:lineRule="atLeast"/>
              <w:rPr>
                <w:rFonts w:hint="eastAsia" w:ascii="宋体" w:hAnsi="宋体" w:eastAsia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2"/>
                <w:lang w:val="zh-CN"/>
              </w:rPr>
              <w:t xml:space="preserve">                                                        </w:t>
            </w:r>
            <w:r>
              <w:rPr>
                <w:rFonts w:hint="eastAsia" w:ascii="宋体" w:hAnsi="宋体" w:eastAsia="宋体"/>
                <w:sz w:val="21"/>
                <w:lang w:val="zh-CN"/>
              </w:rPr>
              <w:t>年</w:t>
            </w: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  </w:t>
            </w:r>
            <w:r>
              <w:rPr>
                <w:rFonts w:hint="eastAsia" w:ascii="宋体" w:hAnsi="宋体" w:eastAsia="宋体"/>
                <w:sz w:val="21"/>
                <w:lang w:val="zh-CN"/>
              </w:rPr>
              <w:t>月</w:t>
            </w: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  </w:t>
            </w:r>
            <w:r>
              <w:rPr>
                <w:rFonts w:hint="eastAsia" w:ascii="宋体" w:hAnsi="宋体" w:eastAsia="宋体"/>
                <w:sz w:val="21"/>
                <w:lang w:val="zh-CN"/>
              </w:rPr>
              <w:t>日</w:t>
            </w:r>
          </w:p>
        </w:tc>
      </w:tr>
    </w:tbl>
    <w:tbl>
      <w:tblPr>
        <w:tblStyle w:val="5"/>
        <w:tblpPr w:leftFromText="182" w:rightFromText="182" w:vertAnchor="text" w:horzAnchor="page" w:tblpX="890" w:tblpY="838"/>
        <w:tblOverlap w:val="never"/>
        <w:tblW w:w="103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5" w:hRule="atLeast"/>
        </w:trPr>
        <w:tc>
          <w:tcPr>
            <w:tcW w:w="10301" w:type="dxa"/>
            <w:vAlign w:val="top"/>
          </w:tcPr>
          <w:p>
            <w:pPr>
              <w:widowControl w:val="0"/>
              <w:autoSpaceDE w:val="0"/>
              <w:autoSpaceDN w:val="0"/>
              <w:spacing w:line="400" w:lineRule="atLeast"/>
              <w:ind w:firstLine="420"/>
              <w:rPr>
                <w:rFonts w:hint="eastAsia" w:ascii="Calibri" w:hAnsi="Calibri"/>
                <w:sz w:val="21"/>
                <w:lang w:val="en-US" w:eastAsia="zh-CN"/>
              </w:rPr>
            </w:pPr>
          </w:p>
          <w:p>
            <w:pPr>
              <w:widowControl w:val="0"/>
              <w:autoSpaceDE w:val="0"/>
              <w:autoSpaceDN w:val="0"/>
              <w:spacing w:line="400" w:lineRule="atLeast"/>
              <w:ind w:firstLine="420"/>
              <w:rPr>
                <w:rFonts w:hint="eastAsia" w:ascii="Calibri" w:hAnsi="Calibri"/>
                <w:sz w:val="21"/>
                <w:lang w:val="en-US" w:eastAsia="zh-CN"/>
              </w:rPr>
            </w:pPr>
          </w:p>
          <w:p>
            <w:pPr>
              <w:widowControl w:val="0"/>
              <w:autoSpaceDE w:val="0"/>
              <w:autoSpaceDN w:val="0"/>
              <w:spacing w:line="400" w:lineRule="atLeast"/>
              <w:ind w:firstLine="420"/>
              <w:rPr>
                <w:rFonts w:hint="eastAsia" w:ascii="Calibri" w:hAnsi="Calibri"/>
                <w:sz w:val="21"/>
                <w:lang w:val="en-US" w:eastAsia="zh-CN"/>
              </w:rPr>
            </w:pPr>
          </w:p>
          <w:p>
            <w:pPr>
              <w:widowControl w:val="0"/>
              <w:autoSpaceDE w:val="0"/>
              <w:autoSpaceDN w:val="0"/>
              <w:spacing w:line="400" w:lineRule="atLeast"/>
              <w:ind w:firstLine="420"/>
              <w:rPr>
                <w:rFonts w:hint="eastAsia" w:ascii="Calibri" w:hAnsi="Calibri"/>
                <w:sz w:val="21"/>
                <w:lang w:val="en-US" w:eastAsia="zh-CN"/>
              </w:rPr>
            </w:pPr>
          </w:p>
          <w:p>
            <w:pPr>
              <w:widowControl w:val="0"/>
              <w:autoSpaceDE w:val="0"/>
              <w:autoSpaceDN w:val="0"/>
              <w:spacing w:line="400" w:lineRule="atLeast"/>
              <w:ind w:firstLine="420"/>
              <w:rPr>
                <w:rFonts w:hint="default" w:ascii="Calibri" w:hAnsi="Calibri" w:eastAsia="Calibri"/>
                <w:sz w:val="21"/>
                <w:lang w:val="en-US"/>
              </w:rPr>
            </w:pPr>
            <w:r>
              <w:rPr>
                <w:rFonts w:hint="eastAsia" w:ascii="Calibri" w:hAnsi="Calibri"/>
                <w:sz w:val="21"/>
                <w:lang w:val="en-US" w:eastAsia="zh-CN"/>
              </w:rPr>
              <w:t xml:space="preserve">                                               </w:t>
            </w:r>
            <w:r>
              <w:rPr>
                <w:rFonts w:hint="eastAsia" w:ascii="宋体" w:hAnsi="宋体" w:eastAsia="宋体"/>
                <w:sz w:val="21"/>
                <w:lang w:val="zh-CN"/>
              </w:rPr>
              <w:t>公</w:t>
            </w: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   </w:t>
            </w:r>
            <w:r>
              <w:rPr>
                <w:rFonts w:hint="eastAsia" w:ascii="宋体" w:hAnsi="宋体" w:eastAsia="宋体"/>
                <w:sz w:val="21"/>
                <w:lang w:val="zh-CN"/>
              </w:rPr>
              <w:t>章</w:t>
            </w: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              </w:t>
            </w:r>
          </w:p>
          <w:p>
            <w:pPr>
              <w:widowControl w:val="0"/>
              <w:autoSpaceDE w:val="0"/>
              <w:autoSpaceDN w:val="0"/>
              <w:spacing w:line="400" w:lineRule="atLeast"/>
              <w:ind w:firstLine="1050"/>
              <w:rPr>
                <w:rFonts w:hint="default" w:ascii="Calibri" w:hAnsi="Calibri" w:eastAsia="Calibri"/>
                <w:sz w:val="21"/>
                <w:lang w:val="en-US"/>
              </w:rPr>
            </w:pPr>
          </w:p>
          <w:p>
            <w:pPr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autoSpaceDE w:val="0"/>
              <w:autoSpaceDN w:val="0"/>
              <w:spacing w:line="400" w:lineRule="atLeast"/>
              <w:rPr>
                <w:rFonts w:hint="default" w:ascii="Calibri" w:hAnsi="Calibri" w:eastAsia="Calibri"/>
                <w:sz w:val="21"/>
                <w:vertAlign w:val="baseline"/>
                <w:lang w:val="en-US"/>
              </w:rPr>
            </w:pP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              </w:t>
            </w:r>
            <w:r>
              <w:rPr>
                <w:rFonts w:hint="eastAsia" w:ascii="Calibri" w:hAnsi="Calibri"/>
                <w:sz w:val="21"/>
                <w:lang w:val="en-US" w:eastAsia="zh-CN"/>
              </w:rPr>
              <w:t xml:space="preserve">                                </w:t>
            </w: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 </w:t>
            </w:r>
            <w:r>
              <w:rPr>
                <w:rFonts w:hint="eastAsia" w:ascii="宋体" w:hAnsi="宋体" w:eastAsia="宋体"/>
                <w:sz w:val="21"/>
                <w:lang w:val="zh-CN"/>
              </w:rPr>
              <w:t>年</w:t>
            </w: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  </w:t>
            </w:r>
            <w:r>
              <w:rPr>
                <w:rFonts w:hint="eastAsia" w:ascii="宋体" w:hAnsi="宋体" w:eastAsia="宋体"/>
                <w:sz w:val="21"/>
                <w:lang w:val="zh-CN"/>
              </w:rPr>
              <w:t>月</w:t>
            </w: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  </w:t>
            </w:r>
            <w:r>
              <w:rPr>
                <w:rFonts w:hint="eastAsia" w:ascii="宋体" w:hAnsi="宋体" w:eastAsia="宋体"/>
                <w:sz w:val="21"/>
                <w:lang w:val="zh-CN"/>
              </w:rPr>
              <w:t>日</w:t>
            </w: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</w:t>
            </w:r>
          </w:p>
        </w:tc>
      </w:tr>
    </w:tbl>
    <w:p>
      <w:pPr>
        <w:keepNext w:val="0"/>
        <w:keepLines w:val="0"/>
        <w:pageBreakBefore w:val="0"/>
        <w:widowControl w:val="0"/>
        <w:tabs>
          <w:tab w:val="left" w:pos="540"/>
        </w:tabs>
        <w:kinsoku/>
        <w:wordWrap/>
        <w:autoSpaceDE w:val="0"/>
        <w:autoSpaceDN w:val="0"/>
        <w:snapToGrid/>
        <w:spacing w:before="0" w:beforeLines="0" w:beforeAutospacing="0" w:after="0" w:afterLines="0" w:afterAutospacing="0" w:line="400" w:lineRule="atLeast"/>
        <w:ind w:left="0" w:leftChars="0" w:right="0" w:firstLine="0" w:firstLineChars="0"/>
        <w:jc w:val="both"/>
        <w:textAlignment w:val="baseline"/>
        <w:outlineLvl w:val="9"/>
        <w:rPr>
          <w:rFonts w:hint="eastAsia" w:ascii="宋体" w:hAnsi="宋体" w:eastAsia="宋体"/>
          <w:sz w:val="30"/>
          <w:lang w:val="zh-CN" w:eastAsia="zh-CN"/>
        </w:rPr>
      </w:pPr>
      <w:r>
        <w:rPr>
          <w:rFonts w:hint="eastAsia" w:ascii="宋体" w:hAnsi="宋体"/>
          <w:sz w:val="30"/>
          <w:lang w:val="zh-CN" w:eastAsia="zh-CN"/>
        </w:rPr>
        <w:t>五、专家评审推荐意见</w:t>
      </w:r>
    </w:p>
    <w:p>
      <w:pPr>
        <w:keepNext w:val="0"/>
        <w:keepLines w:val="0"/>
        <w:pageBreakBefore w:val="0"/>
        <w:widowControl w:val="0"/>
        <w:tabs>
          <w:tab w:val="left" w:pos="540"/>
        </w:tabs>
        <w:kinsoku/>
        <w:wordWrap/>
        <w:autoSpaceDE w:val="0"/>
        <w:autoSpaceDN w:val="0"/>
        <w:snapToGrid/>
        <w:spacing w:before="0" w:beforeLines="0" w:beforeAutospacing="0" w:after="0" w:afterLines="0" w:afterAutospacing="0" w:line="400" w:lineRule="atLeast"/>
        <w:ind w:left="0" w:leftChars="0" w:right="0" w:firstLine="0" w:firstLineChars="0"/>
        <w:jc w:val="both"/>
        <w:textAlignment w:val="baseline"/>
        <w:outlineLvl w:val="9"/>
        <w:rPr>
          <w:rFonts w:hint="default" w:ascii="Calibri" w:hAnsi="Calibri" w:eastAsia="Calibri"/>
          <w:sz w:val="30"/>
          <w:lang w:val="en-US"/>
        </w:rPr>
      </w:pPr>
      <w:r>
        <w:rPr>
          <w:rFonts w:hint="eastAsia" w:ascii="宋体" w:hAnsi="宋体"/>
          <w:sz w:val="30"/>
          <w:lang w:val="zh-CN"/>
        </w:rPr>
        <w:t>六、</w:t>
      </w:r>
      <w:r>
        <w:rPr>
          <w:rFonts w:hint="eastAsia" w:ascii="宋体" w:hAnsi="宋体" w:eastAsia="宋体"/>
          <w:sz w:val="30"/>
          <w:lang w:val="zh-CN"/>
        </w:rPr>
        <w:t>市</w:t>
      </w:r>
      <w:r>
        <w:rPr>
          <w:rFonts w:hint="eastAsia" w:ascii="宋体" w:hAnsi="宋体"/>
          <w:sz w:val="30"/>
          <w:lang w:val="zh-CN"/>
        </w:rPr>
        <w:t>评审委员会</w:t>
      </w:r>
      <w:r>
        <w:rPr>
          <w:rFonts w:hint="eastAsia" w:ascii="宋体" w:hAnsi="宋体" w:eastAsia="宋体"/>
          <w:sz w:val="30"/>
          <w:lang w:val="zh-CN"/>
        </w:rPr>
        <w:t>审</w:t>
      </w:r>
      <w:r>
        <w:rPr>
          <w:rFonts w:hint="eastAsia" w:ascii="宋体" w:hAnsi="宋体"/>
          <w:sz w:val="30"/>
          <w:lang w:val="zh-CN"/>
        </w:rPr>
        <w:t>核</w:t>
      </w:r>
      <w:r>
        <w:rPr>
          <w:rFonts w:hint="eastAsia" w:ascii="宋体" w:hAnsi="宋体" w:eastAsia="宋体"/>
          <w:sz w:val="30"/>
          <w:lang w:val="zh-CN"/>
        </w:rPr>
        <w:t>意见</w:t>
      </w:r>
    </w:p>
    <w:tbl>
      <w:tblPr>
        <w:tblStyle w:val="5"/>
        <w:tblW w:w="10269" w:type="dxa"/>
        <w:tblInd w:w="-87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6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0" w:hRule="atLeast"/>
        </w:trPr>
        <w:tc>
          <w:tcPr>
            <w:tcW w:w="1026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000000" w:fill="FFFFFF"/>
            <w:vAlign w:val="top"/>
          </w:tcPr>
          <w:p>
            <w:pPr>
              <w:widowControl w:val="0"/>
              <w:autoSpaceDE w:val="0"/>
              <w:autoSpaceDN w:val="0"/>
              <w:spacing w:line="400" w:lineRule="atLeast"/>
              <w:rPr>
                <w:rFonts w:hint="default" w:ascii="Calibri" w:hAnsi="Calibri" w:eastAsia="Calibri"/>
                <w:sz w:val="21"/>
                <w:lang w:val="en-US"/>
              </w:rPr>
            </w:pPr>
          </w:p>
          <w:p>
            <w:pPr>
              <w:widowControl w:val="0"/>
              <w:autoSpaceDE w:val="0"/>
              <w:autoSpaceDN w:val="0"/>
              <w:spacing w:line="400" w:lineRule="atLeast"/>
              <w:rPr>
                <w:rFonts w:hint="default" w:ascii="Calibri" w:hAnsi="Calibri" w:eastAsia="Calibri"/>
                <w:sz w:val="21"/>
                <w:lang w:val="en-US"/>
              </w:rPr>
            </w:pPr>
          </w:p>
          <w:p>
            <w:pPr>
              <w:widowControl w:val="0"/>
              <w:autoSpaceDE w:val="0"/>
              <w:autoSpaceDN w:val="0"/>
              <w:spacing w:line="400" w:lineRule="atLeast"/>
              <w:rPr>
                <w:rFonts w:hint="default" w:ascii="Calibri" w:hAnsi="Calibri" w:eastAsia="Calibri"/>
                <w:sz w:val="21"/>
                <w:lang w:val="en-US"/>
              </w:rPr>
            </w:pPr>
          </w:p>
          <w:p>
            <w:pPr>
              <w:widowControl w:val="0"/>
              <w:autoSpaceDE w:val="0"/>
              <w:autoSpaceDN w:val="0"/>
              <w:spacing w:line="400" w:lineRule="atLeast"/>
              <w:rPr>
                <w:rFonts w:hint="default" w:ascii="Calibri" w:hAnsi="Calibri" w:eastAsia="Calibri"/>
                <w:sz w:val="21"/>
                <w:lang w:val="en-US"/>
              </w:rPr>
            </w:pPr>
          </w:p>
          <w:p>
            <w:pPr>
              <w:widowControl w:val="0"/>
              <w:autoSpaceDE w:val="0"/>
              <w:autoSpaceDN w:val="0"/>
              <w:spacing w:line="400" w:lineRule="atLeast"/>
              <w:ind w:firstLine="420"/>
              <w:rPr>
                <w:rFonts w:hint="default" w:ascii="Calibri" w:hAnsi="Calibri" w:eastAsia="Calibri"/>
                <w:sz w:val="21"/>
                <w:lang w:val="en-US"/>
              </w:rPr>
            </w:pP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     </w:t>
            </w:r>
            <w:r>
              <w:rPr>
                <w:rFonts w:hint="eastAsia" w:ascii="Calibri" w:hAnsi="Calibri"/>
                <w:sz w:val="21"/>
                <w:lang w:val="en-US" w:eastAsia="zh-CN"/>
              </w:rPr>
              <w:t xml:space="preserve">                                        </w:t>
            </w:r>
            <w:r>
              <w:rPr>
                <w:rFonts w:hint="eastAsia" w:ascii="宋体" w:hAnsi="宋体" w:eastAsia="宋体"/>
                <w:sz w:val="21"/>
                <w:lang w:val="zh-CN"/>
              </w:rPr>
              <w:t>公</w:t>
            </w: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   </w:t>
            </w:r>
            <w:r>
              <w:rPr>
                <w:rFonts w:hint="eastAsia" w:ascii="宋体" w:hAnsi="宋体" w:eastAsia="宋体"/>
                <w:sz w:val="21"/>
                <w:lang w:val="zh-CN"/>
              </w:rPr>
              <w:t>章</w:t>
            </w: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              </w:t>
            </w:r>
          </w:p>
          <w:p>
            <w:pPr>
              <w:widowControl w:val="0"/>
              <w:autoSpaceDE w:val="0"/>
              <w:autoSpaceDN w:val="0"/>
              <w:spacing w:line="400" w:lineRule="atLeast"/>
              <w:ind w:firstLine="1050"/>
              <w:rPr>
                <w:rFonts w:hint="default" w:ascii="Calibri" w:hAnsi="Calibri" w:eastAsia="Calibri"/>
                <w:sz w:val="21"/>
                <w:lang w:val="en-US"/>
              </w:rPr>
            </w:pPr>
          </w:p>
          <w:p>
            <w:pPr>
              <w:widowControl w:val="0"/>
              <w:autoSpaceDE w:val="0"/>
              <w:autoSpaceDN w:val="0"/>
              <w:spacing w:line="400" w:lineRule="atLeast"/>
              <w:rPr>
                <w:rFonts w:hint="default" w:ascii="Calibri" w:hAnsi="Calibri" w:eastAsia="Calibri"/>
                <w:sz w:val="21"/>
                <w:lang w:val="en-US"/>
              </w:rPr>
            </w:pP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              </w:t>
            </w:r>
            <w:r>
              <w:rPr>
                <w:rFonts w:hint="eastAsia" w:ascii="Calibri" w:hAnsi="Calibri"/>
                <w:sz w:val="21"/>
                <w:lang w:val="en-US" w:eastAsia="zh-CN"/>
              </w:rPr>
              <w:t xml:space="preserve">                                </w:t>
            </w: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 </w:t>
            </w:r>
            <w:r>
              <w:rPr>
                <w:rFonts w:hint="eastAsia" w:ascii="宋体" w:hAnsi="宋体" w:eastAsia="宋体"/>
                <w:sz w:val="21"/>
                <w:lang w:val="zh-CN"/>
              </w:rPr>
              <w:t>年</w:t>
            </w: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  </w:t>
            </w:r>
            <w:r>
              <w:rPr>
                <w:rFonts w:hint="eastAsia" w:ascii="宋体" w:hAnsi="宋体" w:eastAsia="宋体"/>
                <w:sz w:val="21"/>
                <w:lang w:val="zh-CN"/>
              </w:rPr>
              <w:t>月</w:t>
            </w: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  </w:t>
            </w:r>
            <w:r>
              <w:rPr>
                <w:rFonts w:hint="eastAsia" w:ascii="宋体" w:hAnsi="宋体" w:eastAsia="宋体"/>
                <w:sz w:val="21"/>
                <w:lang w:val="zh-CN"/>
              </w:rPr>
              <w:t>日</w:t>
            </w:r>
            <w:r>
              <w:rPr>
                <w:rFonts w:hint="default" w:ascii="Calibri" w:hAnsi="Calibri" w:eastAsia="Calibri"/>
                <w:sz w:val="21"/>
                <w:lang w:val="en-US"/>
              </w:rPr>
              <w:t xml:space="preserve">                           </w:t>
            </w:r>
          </w:p>
          <w:p>
            <w:pPr>
              <w:widowControl w:val="0"/>
              <w:autoSpaceDE w:val="0"/>
              <w:autoSpaceDN w:val="0"/>
              <w:spacing w:line="400" w:lineRule="atLeast"/>
              <w:rPr>
                <w:rFonts w:hint="eastAsia" w:ascii="宋体" w:hAnsi="宋体" w:eastAsia="宋体"/>
                <w:sz w:val="22"/>
                <w:lang w:val="zh-CN"/>
              </w:rPr>
            </w:pPr>
          </w:p>
        </w:tc>
      </w:tr>
    </w:tbl>
    <w:p>
      <w:pPr>
        <w:autoSpaceDE w:val="0"/>
        <w:autoSpaceDN w:val="0"/>
        <w:spacing w:before="312" w:beforeLines="100" w:beforeAutospacing="0" w:after="156" w:afterLines="50" w:afterAutospacing="0"/>
        <w:jc w:val="center"/>
        <w:rPr>
          <w:rFonts w:hint="eastAsia" w:ascii="宋体" w:hAnsi="宋体"/>
          <w:b/>
          <w:sz w:val="36"/>
          <w:lang w:eastAsia="zh-CN"/>
        </w:rPr>
      </w:pPr>
      <w:r>
        <w:rPr>
          <w:rFonts w:hint="eastAsia" w:ascii="宋体" w:hAnsi="宋体"/>
          <w:b/>
          <w:sz w:val="36"/>
          <w:lang w:eastAsia="zh-CN"/>
        </w:rPr>
        <w:br w:type="page"/>
      </w:r>
    </w:p>
    <w:p>
      <w:pPr>
        <w:autoSpaceDE w:val="0"/>
        <w:autoSpaceDN w:val="0"/>
        <w:spacing w:before="312" w:beforeLines="100" w:beforeAutospacing="0" w:after="156" w:afterLines="50" w:afterAutospacing="0"/>
        <w:jc w:val="center"/>
        <w:rPr>
          <w:rFonts w:hint="eastAsia" w:ascii="宋体" w:hAnsi="宋体"/>
          <w:b/>
          <w:sz w:val="36"/>
        </w:rPr>
      </w:pPr>
      <w:r>
        <w:rPr>
          <w:rFonts w:hint="eastAsia" w:ascii="宋体" w:hAnsi="宋体"/>
          <w:b/>
          <w:sz w:val="36"/>
          <w:lang w:eastAsia="zh-CN"/>
        </w:rPr>
        <w:t>福州市</w:t>
      </w:r>
      <w:r>
        <w:rPr>
          <w:rFonts w:hint="eastAsia" w:ascii="宋体" w:hAnsi="宋体"/>
          <w:b/>
          <w:sz w:val="36"/>
        </w:rPr>
        <w:t>体育产业专项资金项目材料审查表</w:t>
      </w:r>
    </w:p>
    <w:p>
      <w:pPr>
        <w:spacing w:line="440" w:lineRule="exact"/>
        <w:rPr>
          <w:rFonts w:hint="eastAsia" w:ascii="黑体" w:hAnsi="宋体" w:eastAsia="黑体"/>
          <w:sz w:val="32"/>
        </w:rPr>
      </w:pPr>
      <w:r>
        <w:rPr>
          <w:rFonts w:hint="eastAsia" w:ascii="黑体" w:hAnsi="宋体" w:eastAsia="黑体"/>
          <w:sz w:val="32"/>
        </w:rPr>
        <w:t>项目名称：</w:t>
      </w:r>
    </w:p>
    <w:p>
      <w:pPr>
        <w:pStyle w:val="2"/>
        <w:rPr>
          <w:rFonts w:hint="eastAsia"/>
        </w:rPr>
      </w:pPr>
    </w:p>
    <w:tbl>
      <w:tblPr>
        <w:tblStyle w:val="5"/>
        <w:tblW w:w="1035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2"/>
        <w:gridCol w:w="2394"/>
        <w:gridCol w:w="2535"/>
        <w:gridCol w:w="2550"/>
        <w:gridCol w:w="23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103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0"/>
              </w:tabs>
              <w:spacing w:line="440" w:lineRule="exact"/>
              <w:rPr>
                <w:rFonts w:ascii="方正仿宋_GBK" w:hAnsi="宋体" w:eastAsia="方正仿宋_GBK"/>
                <w:sz w:val="28"/>
              </w:rPr>
            </w:pPr>
            <w:r>
              <w:rPr>
                <w:rFonts w:hint="eastAsia" w:ascii="方正仿宋_GBK" w:hAnsi="宋体" w:eastAsia="方正仿宋_GBK"/>
                <w:sz w:val="28"/>
              </w:rPr>
              <w:t>形式审查内容</w:t>
            </w:r>
            <w:r>
              <w:rPr>
                <w:rFonts w:hint="eastAsia" w:ascii="方正仿宋_GBK" w:hAnsi="宋体" w:eastAsia="方正仿宋_GBK"/>
                <w:sz w:val="28"/>
              </w:rPr>
              <w:tab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9" w:hRule="atLeast"/>
          <w:jc w:val="center"/>
        </w:trPr>
        <w:tc>
          <w:tcPr>
            <w:tcW w:w="103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□　项目符合申报条件与指导目录范围</w:t>
            </w:r>
          </w:p>
          <w:p>
            <w:pPr>
              <w:spacing w:line="44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□　申报材料按要求编写，各部分内容前后一致</w:t>
            </w:r>
          </w:p>
          <w:p>
            <w:pPr>
              <w:spacing w:line="44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□　申报材料内容真实、完整</w:t>
            </w:r>
          </w:p>
          <w:p>
            <w:pPr>
              <w:spacing w:line="44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□　经费</w:t>
            </w:r>
            <w:r>
              <w:rPr>
                <w:rFonts w:hint="eastAsia" w:ascii="宋体" w:hAnsi="宋体"/>
                <w:sz w:val="24"/>
                <w:lang w:eastAsia="zh-CN"/>
              </w:rPr>
              <w:t>投入</w:t>
            </w:r>
            <w:r>
              <w:rPr>
                <w:rFonts w:hint="eastAsia" w:ascii="宋体" w:hAnsi="宋体"/>
                <w:sz w:val="24"/>
              </w:rPr>
              <w:t>符合专项资金财务管理的要求</w:t>
            </w:r>
          </w:p>
          <w:p>
            <w:pPr>
              <w:spacing w:line="44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□　知识产权状况明晰</w:t>
            </w:r>
          </w:p>
          <w:p>
            <w:pPr>
              <w:spacing w:line="44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□　主要附件齐备</w:t>
            </w:r>
          </w:p>
          <w:p>
            <w:pPr>
              <w:numPr>
                <w:ilvl w:val="0"/>
                <w:numId w:val="0"/>
              </w:numPr>
              <w:spacing w:line="440" w:lineRule="exact"/>
              <w:ind w:firstLine="720" w:firstLineChars="3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1.</w:t>
            </w:r>
            <w:r>
              <w:rPr>
                <w:rFonts w:hint="eastAsia" w:ascii="宋体" w:hAnsi="宋体"/>
                <w:sz w:val="24"/>
              </w:rPr>
              <w:t>企业营业执照或统一社会信用代码证、中国人民银行征信中心出具的企业信用报告；</w:t>
            </w:r>
          </w:p>
          <w:p>
            <w:pPr>
              <w:numPr>
                <w:ilvl w:val="0"/>
                <w:numId w:val="0"/>
              </w:numPr>
              <w:spacing w:line="440" w:lineRule="exact"/>
              <w:ind w:firstLine="720" w:firstLineChars="3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2</w:t>
            </w:r>
            <w:r>
              <w:rPr>
                <w:rFonts w:hint="eastAsia" w:ascii="宋体" w:hAnsi="宋体"/>
                <w:sz w:val="24"/>
              </w:rPr>
              <w:t>.经会计师事务所审计的项目法人企业年度财务报告（必须含有企业销售额或主营业务收入、利税、固定资产投资等情况）</w:t>
            </w:r>
            <w:r>
              <w:rPr>
                <w:rFonts w:hint="eastAsia" w:ascii="宋体" w:hAnsi="宋体"/>
                <w:sz w:val="24"/>
                <w:lang w:eastAsia="zh-CN"/>
              </w:rPr>
              <w:t>；</w:t>
            </w:r>
          </w:p>
          <w:p>
            <w:pPr>
              <w:numPr>
                <w:ilvl w:val="0"/>
                <w:numId w:val="0"/>
              </w:numPr>
              <w:spacing w:line="440" w:lineRule="exact"/>
              <w:ind w:firstLine="720" w:firstLineChars="3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3</w:t>
            </w:r>
            <w:r>
              <w:rPr>
                <w:rFonts w:hint="eastAsia" w:ascii="宋体" w:hAnsi="宋体"/>
                <w:sz w:val="24"/>
              </w:rPr>
              <w:t>.经会计师事务所审计的申报赛事专项审计报告（包括预算明细、已投入资金明细及收入情况）</w:t>
            </w:r>
            <w:r>
              <w:rPr>
                <w:rFonts w:hint="eastAsia" w:ascii="宋体" w:hAnsi="宋体"/>
                <w:sz w:val="24"/>
                <w:lang w:eastAsia="zh-CN"/>
              </w:rPr>
              <w:t>；</w:t>
            </w:r>
          </w:p>
          <w:p>
            <w:pPr>
              <w:numPr>
                <w:ilvl w:val="0"/>
                <w:numId w:val="0"/>
              </w:numPr>
              <w:spacing w:line="440" w:lineRule="exact"/>
              <w:ind w:firstLine="720" w:firstLineChars="3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4</w:t>
            </w:r>
            <w:r>
              <w:rPr>
                <w:rFonts w:hint="eastAsia" w:ascii="宋体" w:hAnsi="宋体"/>
                <w:sz w:val="24"/>
              </w:rPr>
              <w:t>.比赛秩序册或竞赛手册；</w:t>
            </w:r>
          </w:p>
          <w:p>
            <w:pPr>
              <w:ind w:firstLine="720" w:firstLineChars="3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5</w:t>
            </w:r>
            <w:r>
              <w:rPr>
                <w:rFonts w:hint="eastAsia" w:ascii="宋体" w:hAnsi="宋体"/>
                <w:sz w:val="24"/>
              </w:rPr>
              <w:t>.项目可行性研究报告或项目实施总结材料</w:t>
            </w:r>
            <w:r>
              <w:rPr>
                <w:rFonts w:hint="eastAsia" w:ascii="宋体" w:hAnsi="宋体"/>
                <w:sz w:val="24"/>
                <w:lang w:eastAsia="zh-CN"/>
              </w:rPr>
              <w:t>。</w:t>
            </w:r>
          </w:p>
          <w:p>
            <w:pPr>
              <w:tabs>
                <w:tab w:val="left" w:pos="3570"/>
              </w:tabs>
              <w:spacing w:line="44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□　已剔除不必要的附件</w:t>
            </w:r>
            <w:r>
              <w:rPr>
                <w:rFonts w:hint="eastAsia" w:ascii="宋体" w:hAnsi="宋体"/>
                <w:sz w:val="24"/>
              </w:rPr>
              <w:tab/>
            </w:r>
          </w:p>
          <w:p>
            <w:pPr>
              <w:spacing w:line="44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□　按规定顺序装订</w:t>
            </w:r>
          </w:p>
          <w:p>
            <w:pPr>
              <w:spacing w:line="44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□　申报材料光盘</w:t>
            </w:r>
            <w:r>
              <w:rPr>
                <w:rFonts w:hint="eastAsia" w:ascii="宋体" w:hAnsi="宋体"/>
                <w:sz w:val="24"/>
                <w:lang w:eastAsia="zh-CN"/>
              </w:rPr>
              <w:t>、电子稿一份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83" w:hRule="atLeast"/>
          <w:jc w:val="center"/>
        </w:trPr>
        <w:tc>
          <w:tcPr>
            <w:tcW w:w="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审查</w:t>
            </w:r>
          </w:p>
          <w:p>
            <w:pPr>
              <w:spacing w:line="4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意见</w:t>
            </w:r>
          </w:p>
        </w:tc>
        <w:tc>
          <w:tcPr>
            <w:tcW w:w="23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4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县（市）区</w:t>
            </w:r>
            <w:r>
              <w:rPr>
                <w:rFonts w:hint="eastAsia" w:ascii="宋体" w:hAnsi="宋体"/>
                <w:sz w:val="24"/>
                <w:lang w:eastAsia="zh-CN"/>
              </w:rPr>
              <w:t>体育主管部门</w:t>
            </w:r>
            <w:r>
              <w:rPr>
                <w:rFonts w:hint="eastAsia" w:ascii="宋体" w:hAnsi="宋体"/>
                <w:sz w:val="24"/>
              </w:rPr>
              <w:t>审查</w:t>
            </w:r>
          </w:p>
          <w:p>
            <w:pPr>
              <w:spacing w:line="440" w:lineRule="exact"/>
              <w:rPr>
                <w:rFonts w:hint="eastAsia" w:ascii="宋体" w:hAnsi="宋体"/>
                <w:sz w:val="24"/>
              </w:rPr>
            </w:pPr>
          </w:p>
          <w:p>
            <w:pPr>
              <w:spacing w:line="440" w:lineRule="exact"/>
              <w:rPr>
                <w:rFonts w:hint="eastAsia" w:ascii="宋体" w:hAnsi="宋体"/>
                <w:sz w:val="24"/>
              </w:rPr>
            </w:pPr>
          </w:p>
          <w:p>
            <w:pPr>
              <w:spacing w:line="440" w:lineRule="exact"/>
              <w:rPr>
                <w:rFonts w:hint="eastAsia" w:ascii="宋体" w:hAnsi="宋体"/>
                <w:spacing w:val="-12"/>
                <w:sz w:val="24"/>
              </w:rPr>
            </w:pPr>
            <w:r>
              <w:rPr>
                <w:rFonts w:hint="eastAsia" w:ascii="宋体" w:hAnsi="宋体"/>
                <w:spacing w:val="-12"/>
                <w:sz w:val="24"/>
              </w:rPr>
              <w:t>签字：</w:t>
            </w:r>
          </w:p>
          <w:p>
            <w:pPr>
              <w:spacing w:line="440" w:lineRule="exact"/>
              <w:rPr>
                <w:rFonts w:ascii="宋体" w:hAnsi="宋体"/>
                <w:sz w:val="24"/>
              </w:rPr>
            </w:pP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spacing w:line="44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市</w:t>
            </w:r>
            <w:r>
              <w:rPr>
                <w:rFonts w:hint="eastAsia" w:ascii="宋体" w:hAnsi="宋体"/>
                <w:sz w:val="24"/>
              </w:rPr>
              <w:t>直主送部门</w:t>
            </w:r>
            <w:r>
              <w:rPr>
                <w:rFonts w:hint="eastAsia" w:ascii="宋体" w:hAnsi="宋体"/>
                <w:kern w:val="0"/>
                <w:sz w:val="24"/>
              </w:rPr>
              <w:t>或</w:t>
            </w:r>
            <w:r>
              <w:rPr>
                <w:rFonts w:hint="eastAsia" w:ascii="宋体" w:hAnsi="宋体"/>
                <w:kern w:val="0"/>
                <w:sz w:val="24"/>
                <w:lang w:eastAsia="zh-CN"/>
              </w:rPr>
              <w:t>市</w:t>
            </w:r>
            <w:r>
              <w:rPr>
                <w:rFonts w:hint="eastAsia" w:ascii="宋体" w:hAnsi="宋体"/>
                <w:kern w:val="0"/>
                <w:sz w:val="24"/>
              </w:rPr>
              <w:t>体育总会</w:t>
            </w:r>
            <w:r>
              <w:rPr>
                <w:rFonts w:hint="eastAsia" w:ascii="宋体" w:hAnsi="宋体"/>
                <w:sz w:val="24"/>
              </w:rPr>
              <w:t>审查</w:t>
            </w:r>
          </w:p>
          <w:p>
            <w:pPr>
              <w:spacing w:line="440" w:lineRule="exact"/>
              <w:rPr>
                <w:rFonts w:hint="eastAsia" w:ascii="宋体" w:hAnsi="宋体"/>
                <w:sz w:val="24"/>
              </w:rPr>
            </w:pPr>
          </w:p>
          <w:p>
            <w:pPr>
              <w:spacing w:line="440" w:lineRule="exact"/>
              <w:rPr>
                <w:rFonts w:hint="eastAsia" w:ascii="宋体" w:hAnsi="宋体"/>
                <w:sz w:val="24"/>
              </w:rPr>
            </w:pPr>
          </w:p>
          <w:p>
            <w:pPr>
              <w:spacing w:line="440" w:lineRule="exact"/>
              <w:rPr>
                <w:rFonts w:hint="eastAsia" w:ascii="宋体" w:hAnsi="宋体"/>
                <w:spacing w:val="-12"/>
                <w:sz w:val="24"/>
              </w:rPr>
            </w:pPr>
            <w:r>
              <w:rPr>
                <w:rFonts w:hint="eastAsia" w:ascii="宋体" w:hAnsi="宋体"/>
                <w:spacing w:val="-12"/>
                <w:sz w:val="24"/>
              </w:rPr>
              <w:t>签字：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bottom"/>
          </w:tcPr>
          <w:p>
            <w:pPr>
              <w:spacing w:line="44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县（市）区</w:t>
            </w:r>
            <w:r>
              <w:rPr>
                <w:rFonts w:hint="eastAsia" w:ascii="宋体" w:hAnsi="宋体"/>
                <w:sz w:val="24"/>
                <w:lang w:eastAsia="zh-CN"/>
              </w:rPr>
              <w:t>体育主管部门</w:t>
            </w:r>
            <w:r>
              <w:rPr>
                <w:rFonts w:hint="eastAsia" w:ascii="宋体" w:hAnsi="宋体"/>
                <w:sz w:val="24"/>
              </w:rPr>
              <w:t>（盖章）：</w:t>
            </w:r>
          </w:p>
          <w:p>
            <w:pPr>
              <w:spacing w:line="440" w:lineRule="exact"/>
              <w:rPr>
                <w:rFonts w:ascii="宋体" w:hAnsi="宋体"/>
                <w:sz w:val="24"/>
              </w:rPr>
            </w:pPr>
          </w:p>
        </w:tc>
        <w:tc>
          <w:tcPr>
            <w:tcW w:w="230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spacing w:line="44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市</w:t>
            </w:r>
            <w:r>
              <w:rPr>
                <w:rFonts w:hint="eastAsia" w:ascii="宋体" w:hAnsi="宋体"/>
                <w:sz w:val="24"/>
              </w:rPr>
              <w:t>直主送部门</w:t>
            </w:r>
            <w:r>
              <w:rPr>
                <w:rFonts w:hint="eastAsia" w:ascii="宋体" w:hAnsi="宋体"/>
                <w:kern w:val="0"/>
                <w:sz w:val="24"/>
              </w:rPr>
              <w:t>或</w:t>
            </w:r>
            <w:r>
              <w:rPr>
                <w:rFonts w:hint="eastAsia" w:ascii="宋体" w:hAnsi="宋体"/>
                <w:kern w:val="0"/>
                <w:sz w:val="24"/>
                <w:lang w:eastAsia="zh-CN"/>
              </w:rPr>
              <w:t>市</w:t>
            </w:r>
            <w:r>
              <w:rPr>
                <w:rFonts w:hint="eastAsia" w:ascii="宋体" w:hAnsi="宋体"/>
                <w:kern w:val="0"/>
                <w:sz w:val="24"/>
              </w:rPr>
              <w:t>体育总会</w:t>
            </w:r>
            <w:r>
              <w:rPr>
                <w:rFonts w:hint="eastAsia" w:ascii="宋体" w:hAnsi="宋体"/>
                <w:sz w:val="24"/>
              </w:rPr>
              <w:t>（盖章）：</w:t>
            </w:r>
          </w:p>
          <w:p>
            <w:pPr>
              <w:spacing w:line="440" w:lineRule="exact"/>
              <w:ind w:left="82"/>
              <w:rPr>
                <w:rFonts w:ascii="宋体" w:hAnsi="宋体"/>
                <w:sz w:val="24"/>
              </w:rPr>
            </w:pPr>
          </w:p>
        </w:tc>
      </w:tr>
    </w:tbl>
    <w:p>
      <w:pPr>
        <w:spacing w:line="400" w:lineRule="exac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注：1、审查通过的栏目在方格内打“√”，审查未通过的栏目在方格内打“×”</w:t>
      </w:r>
    </w:p>
    <w:p>
      <w:pPr>
        <w:spacing w:line="400" w:lineRule="exact"/>
        <w:ind w:firstLine="444"/>
        <w:rPr>
          <w:rFonts w:hint="eastAsia" w:ascii="仿宋_GB2312" w:hAnsi="宋体" w:eastAsia="仿宋_GB2312"/>
          <w:sz w:val="28"/>
        </w:rPr>
      </w:pPr>
      <w:r>
        <w:rPr>
          <w:rFonts w:hint="eastAsia" w:ascii="宋体" w:hAnsi="宋体"/>
          <w:sz w:val="24"/>
        </w:rPr>
        <w:t>2、此表由各县（市）区</w:t>
      </w:r>
      <w:r>
        <w:rPr>
          <w:rFonts w:hint="eastAsia" w:ascii="宋体" w:hAnsi="宋体"/>
          <w:sz w:val="24"/>
          <w:lang w:eastAsia="zh-CN"/>
        </w:rPr>
        <w:t>体育主管部门</w:t>
      </w:r>
      <w:r>
        <w:rPr>
          <w:rFonts w:hint="eastAsia" w:ascii="宋体" w:hAnsi="宋体"/>
          <w:sz w:val="24"/>
        </w:rPr>
        <w:t>、</w:t>
      </w:r>
      <w:r>
        <w:rPr>
          <w:rFonts w:hint="eastAsia" w:ascii="宋体" w:hAnsi="宋体"/>
          <w:sz w:val="24"/>
          <w:lang w:eastAsia="zh-CN"/>
        </w:rPr>
        <w:t>市</w:t>
      </w:r>
      <w:r>
        <w:rPr>
          <w:rFonts w:hint="eastAsia" w:ascii="宋体" w:hAnsi="宋体"/>
          <w:sz w:val="24"/>
        </w:rPr>
        <w:t>直主送部门、</w:t>
      </w:r>
      <w:r>
        <w:rPr>
          <w:rFonts w:hint="eastAsia" w:ascii="宋体" w:hAnsi="宋体"/>
          <w:kern w:val="0"/>
          <w:sz w:val="24"/>
          <w:lang w:eastAsia="zh-CN"/>
        </w:rPr>
        <w:t>市</w:t>
      </w:r>
      <w:r>
        <w:rPr>
          <w:rFonts w:hint="eastAsia" w:ascii="宋体" w:hAnsi="宋体"/>
          <w:kern w:val="0"/>
          <w:sz w:val="24"/>
        </w:rPr>
        <w:t>体育总会</w:t>
      </w:r>
      <w:r>
        <w:rPr>
          <w:rFonts w:hint="eastAsia" w:ascii="宋体" w:hAnsi="宋体"/>
          <w:sz w:val="24"/>
        </w:rPr>
        <w:t>填写</w:t>
      </w:r>
    </w:p>
    <w:p/>
    <w:sectPr>
      <w:pgSz w:w="11906" w:h="16838"/>
      <w:pgMar w:top="1440" w:right="1800" w:bottom="1440" w:left="1800" w:header="851" w:footer="992" w:gutter="0"/>
      <w:pg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华文琥珀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隶书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幼圆">
    <w:altName w:val="宋体"/>
    <w:panose1 w:val="02010509060101010101"/>
    <w:charset w:val="86"/>
    <w:family w:val="auto"/>
    <w:pitch w:val="default"/>
    <w:sig w:usb0="00000000" w:usb1="00000000" w:usb2="00000000" w:usb3="00000000" w:csb0="00040000" w:csb1="00000000"/>
  </w:font>
  <w:font w:name="华文楷体">
    <w:altName w:val="楷体_GB2312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宋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altName w:val="宋体"/>
    <w:panose1 w:val="03000509000000000000"/>
    <w:charset w:val="01"/>
    <w:family w:val="script"/>
    <w:pitch w:val="default"/>
    <w:sig w:usb0="00000000" w:usb1="00000000" w:usb2="00000010" w:usb3="00000000" w:csb0="003C0041" w:csb1="00000000"/>
  </w:font>
  <w:font w:name="40">
    <w:altName w:val="Times New Roman"/>
    <w:panose1 w:val="00000000000000000000"/>
    <w:charset w:val="01"/>
    <w:family w:val="auto"/>
    <w:pitch w:val="default"/>
    <w:sig w:usb0="00000000" w:usb1="00000000" w:usb2="00000000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??_GB2312">
    <w:altName w:val="Segoe Print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???????">
    <w:altName w:val="Segoe Print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方正仿宋_GBK">
    <w:altName w:val="宋体"/>
    <w:panose1 w:val="00000000000000000000"/>
    <w:charset w:val="86"/>
    <w:family w:val="roman"/>
    <w:pitch w:val="default"/>
    <w:sig w:usb0="00000000" w:usb1="00000000" w:usb2="00000000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FangSong_GB2312">
    <w:altName w:val="仿宋_GB2312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.PingFang SC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Songti SC Bold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Songti SC Regular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??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altName w:val="黑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宋体-PUA">
    <w:altName w:val="SimSun-ExtB"/>
    <w:panose1 w:val="02010600030101010101"/>
    <w:charset w:val="86"/>
    <w:family w:val="auto"/>
    <w:pitch w:val="default"/>
    <w:sig w:usb0="00000000" w:usb1="00000000" w:usb2="00000000" w:usb3="00000000" w:csb0="00040000" w:csb1="00000000"/>
  </w:font>
  <w:font w:name="SimSun-ExtB">
    <w:panose1 w:val="02010609060101010101"/>
    <w:charset w:val="86"/>
    <w:family w:val="auto"/>
    <w:pitch w:val="default"/>
    <w:sig w:usb0="00000001" w:usb1="02000000" w:usb2="00000000" w:usb3="00000000" w:csb0="00040001" w:csb1="00000000"/>
  </w:font>
  <w:font w:name="Arial Unicode MS">
    <w:altName w:val="Arial"/>
    <w:panose1 w:val="020B0604020202020204"/>
    <w:charset w:val="7A"/>
    <w:family w:val="swiss"/>
    <w:pitch w:val="default"/>
    <w:sig w:usb0="00000000" w:usb1="00000000" w:usb2="0000003F" w:usb3="00000000" w:csb0="603F01FF" w:csb1="FFFF0000"/>
  </w:font>
  <w:font w:name="Calibri">
    <w:panose1 w:val="020F0502020204030204"/>
    <w:charset w:val="7A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7A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7A"/>
    <w:family w:val="auto"/>
    <w:pitch w:val="default"/>
    <w:sig w:usb0="800002BF" w:usb1="38CF7CFA" w:usb2="00000016" w:usb3="00000000" w:csb0="00040001" w:csb1="00000000"/>
  </w:font>
  <w:font w:name="Songti SC Regular">
    <w:altName w:val="宋体"/>
    <w:panose1 w:val="00000000000000000000"/>
    <w:charset w:val="86"/>
    <w:family w:val="auto"/>
    <w:pitch w:val="default"/>
    <w:sig w:usb0="00000000" w:usb1="00000000" w:usb2="00000010" w:usb3="00000000" w:csb0="0004009F" w:csb1="00000000"/>
  </w:font>
  <w:font w:name="Helvetica Neue">
    <w:altName w:val="Corbel"/>
    <w:panose1 w:val="02000503000000020004"/>
    <w:charset w:val="00"/>
    <w:family w:val="auto"/>
    <w:pitch w:val="default"/>
    <w:sig w:usb0="00000000" w:usb1="00000000" w:usb2="00000010" w:usb3="00000000" w:csb0="00000001" w:csb1="00000000"/>
  </w:font>
  <w:font w:name="Corbel">
    <w:panose1 w:val="020B0503020204020204"/>
    <w:charset w:val="00"/>
    <w:family w:val="auto"/>
    <w:pitch w:val="default"/>
    <w:sig w:usb0="A00002EF" w:usb1="4000A44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Symbol">
    <w:panose1 w:val="05050102010706020507"/>
    <w:charset w:val="00"/>
    <w:family w:val="roman"/>
    <w:pitch w:val="default"/>
    <w:sig w:usb0="00000000" w:usb1="00000000" w:usb2="00000000" w:usb3="00000000" w:csb0="80000000" w:csb1="00000000"/>
  </w:font>
  <w:font w:name="‘Times New Roman‘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Hiragino Sans G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宋体"/>
    <w:panose1 w:val="02010600030101010101"/>
    <w:charset w:val="88"/>
    <w:family w:val="auto"/>
    <w:pitch w:val="default"/>
    <w:sig w:usb0="00000000" w:usb1="00000000" w:usb2="00000016" w:usb3="00000000" w:csb0="0004000F" w:csb1="00000000"/>
  </w:font>
  <w:font w:name="hakuyoxingshu7000">
    <w:altName w:val="宋体"/>
    <w:panose1 w:val="02000600000000000000"/>
    <w:charset w:val="86"/>
    <w:family w:val="auto"/>
    <w:pitch w:val="default"/>
    <w:sig w:usb0="00000000" w:usb1="00000000" w:usb2="0000003F" w:usb3="00000000" w:csb0="603F00FF" w:csb1="FFFF0000"/>
  </w:font>
  <w:font w:name="Batang">
    <w:panose1 w:val="02030600000101010101"/>
    <w:charset w:val="81"/>
    <w:family w:val="roman"/>
    <w:pitch w:val="default"/>
    <w:sig w:usb0="B00002AF" w:usb1="69D77CFB" w:usb2="00000030" w:usb3="00000000" w:csb0="4008009F" w:csb1="DFD70000"/>
  </w:font>
  <w:font w:name="迷你简硬笔楷书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Calibri">
    <w:panose1 w:val="020F0502020204030204"/>
    <w:charset w:val="01"/>
    <w:family w:val="swiss"/>
    <w:pitch w:val="default"/>
    <w:sig w:usb0="E00002FF" w:usb1="4000ACFF" w:usb2="00000001" w:usb3="00000000" w:csb0="2000019F" w:csb1="00000000"/>
  </w:font>
  <w:font w:name="Microsoft YaHei UI">
    <w:altName w:val="宋体"/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-apple-system-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ingFang SC">
    <w:altName w:val="微软雅黑"/>
    <w:panose1 w:val="020B0400000000000000"/>
    <w:charset w:val="00"/>
    <w:family w:val="auto"/>
    <w:pitch w:val="default"/>
    <w:sig w:usb0="00000000" w:usb1="00000000" w:usb2="00000016" w:usb3="00000000" w:csb0="00140001" w:csb1="00000000"/>
  </w:font>
  <w:font w:name="MS Mincho">
    <w:panose1 w:val="02020609040205080304"/>
    <w:charset w:val="80"/>
    <w:family w:val="auto"/>
    <w:pitch w:val="default"/>
    <w:sig w:usb0="E00002FF" w:usb1="6AC7FDFB" w:usb2="00000012" w:usb3="00000000" w:csb0="4002009F" w:csb1="DFD70000"/>
  </w:font>
  <w:font w:name="Malgun Gothic Semilight">
    <w:altName w:val="宋体"/>
    <w:panose1 w:val="020B0502040204020203"/>
    <w:charset w:val="86"/>
    <w:family w:val="auto"/>
    <w:pitch w:val="default"/>
    <w:sig w:usb0="00000000" w:usb1="00000000" w:usb2="00000012" w:usb3="00000000" w:csb0="203E01BD" w:csb1="D7FF0000"/>
  </w:font>
  <w:font w:name="Yu Gothic">
    <w:altName w:val="Meiryo UI"/>
    <w:panose1 w:val="020B0400000000000000"/>
    <w:charset w:val="80"/>
    <w:family w:val="auto"/>
    <w:pitch w:val="default"/>
    <w:sig w:usb0="00000000" w:usb1="00000000" w:usb2="00000016" w:usb3="00000000" w:csb0="2002009F" w:csb1="00000000"/>
  </w:font>
  <w:font w:name="Meiryo UI">
    <w:panose1 w:val="020B0604030504040204"/>
    <w:charset w:val="80"/>
    <w:family w:val="auto"/>
    <w:pitch w:val="default"/>
    <w:sig w:usb0="E10102FF" w:usb1="EAC7FFFF" w:usb2="00010012" w:usb3="00000000" w:csb0="6002009F" w:csb1="DFD70000"/>
  </w:font>
  <w:font w:name="方正姚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Arial Black">
    <w:panose1 w:val="020B0A04020102020204"/>
    <w:charset w:val="00"/>
    <w:family w:val="auto"/>
    <w:pitch w:val="default"/>
    <w:sig w:usb0="00000287" w:usb1="00000000" w:usb2="00000000" w:usb3="00000000" w:csb0="2000009F" w:csb1="DFD70000"/>
  </w:font>
  <w:font w:name="Browallia New">
    <w:panose1 w:val="020B0604020202020204"/>
    <w:charset w:val="00"/>
    <w:family w:val="auto"/>
    <w:pitch w:val="default"/>
    <w:sig w:usb0="81000003" w:usb1="00000000" w:usb2="00000000" w:usb3="00000000" w:csb0="00010001" w:csb1="00000000"/>
  </w:font>
  <w:font w:name="BrowalliaUPC">
    <w:panose1 w:val="020B0604020202020204"/>
    <w:charset w:val="00"/>
    <w:family w:val="auto"/>
    <w:pitch w:val="default"/>
    <w:sig w:usb0="81000003" w:usb1="00000000" w:usb2="00000000" w:usb3="00000000" w:csb0="00010001" w:csb1="00000000"/>
  </w:font>
  <w:font w:name="Cambria Math">
    <w:panose1 w:val="02040503050406030204"/>
    <w:charset w:val="00"/>
    <w:family w:val="auto"/>
    <w:pitch w:val="default"/>
    <w:sig w:usb0="E00002FF" w:usb1="420024FF" w:usb2="00000000" w:usb3="00000000" w:csb0="2000019F" w:csb1="00000000"/>
  </w:font>
  <w:font w:name="Candara">
    <w:panose1 w:val="020E0502030303020204"/>
    <w:charset w:val="00"/>
    <w:family w:val="auto"/>
    <w:pitch w:val="default"/>
    <w:sig w:usb0="A00002EF" w:usb1="4000A44B" w:usb2="00000000" w:usb3="00000000" w:csb0="2000019F" w:csb1="00000000"/>
  </w:font>
  <w:font w:name="Comic Sans MS">
    <w:panose1 w:val="030F0702030302020204"/>
    <w:charset w:val="00"/>
    <w:family w:val="auto"/>
    <w:pitch w:val="default"/>
    <w:sig w:usb0="00000287" w:usb1="00000000" w:usb2="00000000" w:usb3="00000000" w:csb0="2000009F" w:csb1="00000000"/>
  </w:font>
  <w:font w:name="Constantia">
    <w:panose1 w:val="02030602050306030303"/>
    <w:charset w:val="00"/>
    <w:family w:val="auto"/>
    <w:pitch w:val="default"/>
    <w:sig w:usb0="A00002EF" w:usb1="4000204B" w:usb2="00000000" w:usb3="00000000" w:csb0="2000019F" w:csb1="00000000"/>
  </w:font>
  <w:font w:name="Cordia New">
    <w:panose1 w:val="020B0304020202020204"/>
    <w:charset w:val="00"/>
    <w:family w:val="auto"/>
    <w:pitch w:val="default"/>
    <w:sig w:usb0="81000003" w:usb1="00000000" w:usb2="00000000" w:usb3="00000000" w:csb0="00010001" w:csb1="00000000"/>
  </w:font>
  <w:font w:name="CordiaUPC">
    <w:panose1 w:val="020B0304020202020204"/>
    <w:charset w:val="00"/>
    <w:family w:val="auto"/>
    <w:pitch w:val="default"/>
    <w:sig w:usb0="81000003" w:usb1="00000000" w:usb2="00000000" w:usb3="00000000" w:csb0="00010001" w:csb1="00000000"/>
  </w:font>
  <w:font w:name="DaunPenh">
    <w:panose1 w:val="01010101010101010101"/>
    <w:charset w:val="00"/>
    <w:family w:val="auto"/>
    <w:pitch w:val="default"/>
    <w:sig w:usb0="00000003" w:usb1="00000000" w:usb2="00010000" w:usb3="00000000" w:csb0="00000001" w:csb1="00000000"/>
  </w:font>
  <w:font w:name="David">
    <w:panose1 w:val="020E0502060401010101"/>
    <w:charset w:val="00"/>
    <w:family w:val="auto"/>
    <w:pitch w:val="default"/>
    <w:sig w:usb0="00000801" w:usb1="00000000" w:usb2="00000000" w:usb3="00000000" w:csb0="00000020" w:csb1="00200000"/>
  </w:font>
  <w:font w:name="DilleniaUPC">
    <w:panose1 w:val="02020603050405020304"/>
    <w:charset w:val="00"/>
    <w:family w:val="auto"/>
    <w:pitch w:val="default"/>
    <w:sig w:usb0="81000027" w:usb1="00000002" w:usb2="00000000" w:usb3="00000000" w:csb0="00010001" w:csb1="00000000"/>
  </w:font>
  <w:font w:name="DokChampa">
    <w:panose1 w:val="020B0604020202020204"/>
    <w:charset w:val="00"/>
    <w:family w:val="auto"/>
    <w:pitch w:val="default"/>
    <w:sig w:usb0="03000003" w:usb1="00000000" w:usb2="00000000" w:usb3="00000000" w:csb0="40010001" w:csb1="00000000"/>
  </w:font>
  <w:font w:name="EucrosiaUPC">
    <w:panose1 w:val="02020603050405020304"/>
    <w:charset w:val="00"/>
    <w:family w:val="auto"/>
    <w:pitch w:val="default"/>
    <w:sig w:usb0="81000027" w:usb1="00000002" w:usb2="00000000" w:usb3="00000000" w:csb0="00010001" w:csb1="00000000"/>
  </w:font>
  <w:font w:name="FrankRuehl">
    <w:panose1 w:val="020E0503060101010101"/>
    <w:charset w:val="00"/>
    <w:family w:val="auto"/>
    <w:pitch w:val="default"/>
    <w:sig w:usb0="00000801" w:usb1="00000000" w:usb2="00000000" w:usb3="00000000" w:csb0="00000020" w:csb1="00200000"/>
  </w:font>
  <w:font w:name="FreesiaUPC">
    <w:panose1 w:val="020B0604020202020204"/>
    <w:charset w:val="00"/>
    <w:family w:val="auto"/>
    <w:pitch w:val="default"/>
    <w:sig w:usb0="01000007" w:usb1="00000002" w:usb2="00000000" w:usb3="00000000" w:csb0="00010001" w:csb1="00000000"/>
  </w:font>
  <w:font w:name="Gabriola">
    <w:panose1 w:val="04040605051002020D02"/>
    <w:charset w:val="00"/>
    <w:family w:val="auto"/>
    <w:pitch w:val="default"/>
    <w:sig w:usb0="E00002EF" w:usb1="5000204B" w:usb2="00000000" w:usb3="00000000" w:csb0="2000009F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Gautami">
    <w:panose1 w:val="020B0502040204020203"/>
    <w:charset w:val="00"/>
    <w:family w:val="auto"/>
    <w:pitch w:val="default"/>
    <w:sig w:usb0="00200003" w:usb1="00000000" w:usb2="00000000" w:usb3="00000000" w:csb0="00000001" w:csb1="00000000"/>
  </w:font>
  <w:font w:name="Nyala">
    <w:panose1 w:val="02000504070300020003"/>
    <w:charset w:val="00"/>
    <w:family w:val="auto"/>
    <w:pitch w:val="default"/>
    <w:sig w:usb0="A000006F" w:usb1="00000000" w:usb2="00000800" w:usb3="00000000" w:csb0="00000093" w:csb1="00000000"/>
  </w:font>
  <w:font w:name="Narkisim">
    <w:panose1 w:val="020E0502050101010101"/>
    <w:charset w:val="00"/>
    <w:family w:val="auto"/>
    <w:pitch w:val="default"/>
    <w:sig w:usb0="00000801" w:usb1="00000000" w:usb2="00000000" w:usb3="00000000" w:csb0="00000020" w:csb1="00200000"/>
  </w:font>
  <w:font w:name="MV Boli">
    <w:panose1 w:val="02000500030200090000"/>
    <w:charset w:val="00"/>
    <w:family w:val="auto"/>
    <w:pitch w:val="default"/>
    <w:sig w:usb0="00000003" w:usb1="00000000" w:usb2="00000100" w:usb3="00000000" w:csb0="00000001" w:csb1="00000000"/>
  </w:font>
  <w:font w:name="MoolBoran">
    <w:panose1 w:val="020B0100010101010101"/>
    <w:charset w:val="00"/>
    <w:family w:val="auto"/>
    <w:pitch w:val="default"/>
    <w:sig w:usb0="8000000F" w:usb1="0000204A" w:usb2="00010000" w:usb3="00000000" w:csb0="00000001" w:csb1="00000000"/>
  </w:font>
  <w:font w:name="Miriam">
    <w:panose1 w:val="020B0502050101010101"/>
    <w:charset w:val="00"/>
    <w:family w:val="auto"/>
    <w:pitch w:val="default"/>
    <w:sig w:usb0="00000801" w:usb1="00000000" w:usb2="00000000" w:usb3="00000000" w:csb0="00000020" w:csb1="00200000"/>
  </w:font>
  <w:font w:name="Microsoft Yi Baiti">
    <w:panose1 w:val="03000500000000000000"/>
    <w:charset w:val="00"/>
    <w:family w:val="auto"/>
    <w:pitch w:val="default"/>
    <w:sig w:usb0="80000003" w:usb1="00010402" w:usb2="00080002" w:usb3="00000000" w:csb0="00000001" w:csb1="00000000"/>
  </w:font>
  <w:font w:name="Microsoft Uighur">
    <w:panose1 w:val="02000000000000000000"/>
    <w:charset w:val="00"/>
    <w:family w:val="auto"/>
    <w:pitch w:val="default"/>
    <w:sig w:usb0="00002003" w:usb1="80000000" w:usb2="00000008" w:usb3="00000000" w:csb0="00000041" w:csb1="00000000"/>
  </w:font>
  <w:font w:name="Microsoft Tai Le">
    <w:panose1 w:val="020B0502040204020203"/>
    <w:charset w:val="00"/>
    <w:family w:val="auto"/>
    <w:pitch w:val="default"/>
    <w:sig w:usb0="00000003" w:usb1="00000000" w:usb2="40000000" w:usb3="00000000" w:csb0="00000001" w:csb1="00000000"/>
  </w:font>
  <w:font w:name="Microsoft PhagsPa">
    <w:panose1 w:val="020B0502040204020203"/>
    <w:charset w:val="00"/>
    <w:family w:val="auto"/>
    <w:pitch w:val="default"/>
    <w:sig w:usb0="00000003" w:usb1="00200000" w:usb2="08000000" w:usb3="00000000" w:csb0="00000001" w:csb1="00000000"/>
  </w:font>
  <w:font w:name="Microsoft New Tai Lue">
    <w:panose1 w:val="020B0502040204020203"/>
    <w:charset w:val="00"/>
    <w:family w:val="auto"/>
    <w:pitch w:val="default"/>
    <w:sig w:usb0="00000003" w:usb1="00000000" w:usb2="80000000" w:usb3="00000000" w:csb0="00000001" w:csb1="00000000"/>
  </w:font>
  <w:font w:name="Microsoft Himalaya">
    <w:panose1 w:val="01010100010101010101"/>
    <w:charset w:val="00"/>
    <w:family w:val="auto"/>
    <w:pitch w:val="default"/>
    <w:sig w:usb0="80000003" w:usb1="00010000" w:usb2="00000040" w:usb3="00000000" w:csb0="00000001" w:csb1="00000000"/>
  </w:font>
  <w:font w:name="Marlett">
    <w:panose1 w:val="00000000000000000000"/>
    <w:charset w:val="00"/>
    <w:family w:val="auto"/>
    <w:pitch w:val="default"/>
    <w:sig w:usb0="00000000" w:usb1="00000000" w:usb2="00000000" w:usb3="00000000" w:csb0="80000000" w:csb1="00000000"/>
  </w:font>
  <w:font w:name="Mangal">
    <w:panose1 w:val="02040503050203030202"/>
    <w:charset w:val="00"/>
    <w:family w:val="auto"/>
    <w:pitch w:val="default"/>
    <w:sig w:usb0="00008003" w:usb1="00000000" w:usb2="00000000" w:usb3="00000000" w:csb0="00000001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Lucida Console">
    <w:panose1 w:val="020B0609040504020204"/>
    <w:charset w:val="00"/>
    <w:family w:val="auto"/>
    <w:pitch w:val="default"/>
    <w:sig w:usb0="8000028F" w:usb1="00001800" w:usb2="00000000" w:usb3="00000000" w:csb0="0000001F" w:csb1="D7D70000"/>
  </w:font>
  <w:font w:name="LilyUPC">
    <w:panose1 w:val="020B0604020202020204"/>
    <w:charset w:val="00"/>
    <w:family w:val="auto"/>
    <w:pitch w:val="default"/>
    <w:sig w:usb0="01000007" w:usb1="00000002" w:usb2="00000000" w:usb3="00000000" w:csb0="00010001" w:csb1="00000000"/>
  </w:font>
  <w:font w:name="Leelawadee">
    <w:panose1 w:val="020B0502040204020203"/>
    <w:charset w:val="00"/>
    <w:family w:val="auto"/>
    <w:pitch w:val="default"/>
    <w:sig w:usb0="810000AF" w:usb1="4000204B" w:usb2="00000000" w:usb3="00000000" w:csb0="20010001" w:csb1="00000000"/>
  </w:font>
  <w:font w:name="Latha">
    <w:panose1 w:val="020B0604020202020204"/>
    <w:charset w:val="00"/>
    <w:family w:val="auto"/>
    <w:pitch w:val="default"/>
    <w:sig w:usb0="00100003" w:usb1="00000000" w:usb2="00000000" w:usb3="00000000" w:csb0="00000001" w:csb1="00000000"/>
  </w:font>
  <w:font w:name="Lao UI">
    <w:panose1 w:val="020B0502040204020203"/>
    <w:charset w:val="00"/>
    <w:family w:val="auto"/>
    <w:pitch w:val="default"/>
    <w:sig w:usb0="02000003" w:usb1="00000000" w:usb2="00000000" w:usb3="00000000" w:csb0="00000001" w:csb1="00000000"/>
  </w:font>
  <w:font w:name="Khmer UI">
    <w:panose1 w:val="020B0502040204020203"/>
    <w:charset w:val="00"/>
    <w:family w:val="auto"/>
    <w:pitch w:val="default"/>
    <w:sig w:usb0="8000002F" w:usb1="0000204A" w:usb2="00010000" w:usb3="00000000" w:csb0="00000001" w:csb1="00000000"/>
  </w:font>
  <w:font w:name="Kartika">
    <w:panose1 w:val="02020503030404060203"/>
    <w:charset w:val="00"/>
    <w:family w:val="auto"/>
    <w:pitch w:val="default"/>
    <w:sig w:usb0="00800003" w:usb1="00000000" w:usb2="00000000" w:usb3="00000000" w:csb0="00000001" w:csb1="00000000"/>
  </w:font>
  <w:font w:name="Kalinga">
    <w:panose1 w:val="020B0502040204020203"/>
    <w:charset w:val="00"/>
    <w:family w:val="auto"/>
    <w:pitch w:val="default"/>
    <w:sig w:usb0="00080003" w:usb1="00000000" w:usb2="00000000" w:usb3="00000000" w:csb0="00000001" w:csb1="00000000"/>
  </w:font>
  <w:font w:name="JasmineUPC">
    <w:panose1 w:val="02020603050405020304"/>
    <w:charset w:val="00"/>
    <w:family w:val="auto"/>
    <w:pitch w:val="default"/>
    <w:sig w:usb0="01000007" w:usb1="00000002" w:usb2="00000000" w:usb3="00000000" w:csb0="00010001" w:csb1="00000000"/>
  </w:font>
  <w:font w:name="Iskoola Pota">
    <w:panose1 w:val="020B0502040204020203"/>
    <w:charset w:val="00"/>
    <w:family w:val="auto"/>
    <w:pitch w:val="default"/>
    <w:sig w:usb0="00000003" w:usb1="00000000" w:usb2="00000200" w:usb3="00000000" w:csb0="20000001" w:csb1="00000000"/>
  </w:font>
  <w:font w:name="Gisha">
    <w:panose1 w:val="020B0502040204020203"/>
    <w:charset w:val="00"/>
    <w:family w:val="auto"/>
    <w:pitch w:val="default"/>
    <w:sig w:usb0="80000807" w:usb1="40000042" w:usb2="00000000" w:usb3="00000000" w:csb0="00000021" w:csb1="00000000"/>
  </w:font>
  <w:font w:name="Ebrima">
    <w:panose1 w:val="02000000000000000000"/>
    <w:charset w:val="00"/>
    <w:family w:val="auto"/>
    <w:pitch w:val="default"/>
    <w:sig w:usb0="A000505F" w:usb1="02000041" w:usb2="00000000" w:usb3="00000404" w:csb0="00000093" w:csb1="00000000"/>
  </w:font>
  <w:font w:name="Arabic Typesetting">
    <w:panose1 w:val="03020402040406030203"/>
    <w:charset w:val="00"/>
    <w:family w:val="auto"/>
    <w:pitch w:val="default"/>
    <w:sig w:usb0="A000206F" w:usb1="C0000000" w:usb2="00000008" w:usb3="00000000" w:csb0="200000D3" w:csb1="00000000"/>
  </w:font>
  <w:font w:name="MS UI 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MingLiU_HKSCS">
    <w:panose1 w:val="02020500000000000000"/>
    <w:charset w:val="88"/>
    <w:family w:val="auto"/>
    <w:pitch w:val="default"/>
    <w:sig w:usb0="A00002FF" w:usb1="38CFFCFA" w:usb2="00000016" w:usb3="00000000" w:csb0="00100001" w:csb1="00000000"/>
  </w:font>
  <w:font w:name="MingLiU">
    <w:panose1 w:val="02020509000000000000"/>
    <w:charset w:val="88"/>
    <w:family w:val="auto"/>
    <w:pitch w:val="default"/>
    <w:sig w:usb0="A00002FF" w:usb1="28CFFCFA" w:usb2="00000016" w:usb3="00000000" w:csb0="00100001" w:csb1="00000000"/>
  </w:font>
  <w:font w:name="Microsoft JhengHei">
    <w:panose1 w:val="020B0604030504040204"/>
    <w:charset w:val="88"/>
    <w:family w:val="auto"/>
    <w:pitch w:val="default"/>
    <w:sig w:usb0="00000087" w:usb1="28AF4000" w:usb2="00000016" w:usb3="00000000" w:csb0="00100009" w:csb1="00000000"/>
  </w:font>
  <w:font w:name="Meiryo">
    <w:panose1 w:val="020B0604030504040204"/>
    <w:charset w:val="80"/>
    <w:family w:val="auto"/>
    <w:pitch w:val="default"/>
    <w:sig w:usb0="E10102FF" w:usb1="EAC7FFFF" w:usb2="00010012" w:usb3="00000000" w:csb0="6002009F" w:csb1="DFD70000"/>
  </w:font>
  <w:font w:name="GungsuhChe">
    <w:panose1 w:val="02030609000101010101"/>
    <w:charset w:val="81"/>
    <w:family w:val="auto"/>
    <w:pitch w:val="default"/>
    <w:sig w:usb0="B00002AF" w:usb1="69D77CFB" w:usb2="00000030" w:usb3="00000000" w:csb0="4008009F" w:csb1="DFD70000"/>
  </w:font>
  <w:font w:name="Arial Rounded MT Bold">
    <w:altName w:val="Arial"/>
    <w:panose1 w:val="020F0704030504030204"/>
    <w:charset w:val="00"/>
    <w:family w:val="swiss"/>
    <w:pitch w:val="default"/>
    <w:sig w:usb0="00000000" w:usb1="00000000" w:usb2="00000000" w:usb3="00000000" w:csb0="20000001" w:csb1="00000000"/>
  </w:font>
  <w:font w:name="Heiti SC Light">
    <w:altName w:val="黑体"/>
    <w:panose1 w:val="02000000000000000000"/>
    <w:charset w:val="50"/>
    <w:family w:val="auto"/>
    <w:pitch w:val="default"/>
    <w:sig w:usb0="00000000" w:usb1="00000000" w:usb2="00000010" w:usb3="00000000" w:csb0="003E0000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9" w:usb3="00000000" w:csb0="000001FF" w:csb1="00000000"/>
  </w:font>
  <w:font w:name="华文宋体">
    <w:altName w:val="宋体"/>
    <w:panose1 w:val="02010600040101010101"/>
    <w:charset w:val="50"/>
    <w:family w:val="auto"/>
    <w:pitch w:val="default"/>
    <w:sig w:usb0="00000000" w:usb1="00000000" w:usb2="00000000" w:usb3="00000000" w:csb0="0004009F" w:csb1="DFD70000"/>
  </w:font>
  <w:font w:name="黑体">
    <w:panose1 w:val="02010609060101010101"/>
    <w:charset w:val="50"/>
    <w:family w:val="auto"/>
    <w:pitch w:val="default"/>
    <w:sig w:usb0="800002BF" w:usb1="38CF7CFA" w:usb2="00000016" w:usb3="00000000" w:csb0="00040001" w:csb1="00000000"/>
  </w:font>
  <w:font w:name="_4eff_5b8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lbertus MT Lt">
    <w:altName w:val="Segoe Print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f-tisa-web-pro-1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静蕾简体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迷你简南宫">
    <w:altName w:val="宋体"/>
    <w:panose1 w:val="02010609000101010101"/>
    <w:charset w:val="86"/>
    <w:family w:val="auto"/>
    <w:pitch w:val="default"/>
    <w:sig w:usb0="00000000" w:usb1="00000000" w:usb2="00000002" w:usb3="00000000" w:csb0="00040000" w:csb1="00000000"/>
  </w:font>
  <w:font w:name="MS PGothic">
    <w:panose1 w:val="020B0600070205080204"/>
    <w:charset w:val="86"/>
    <w:family w:val="auto"/>
    <w:pitch w:val="default"/>
    <w:sig w:usb0="E00002FF" w:usb1="6AC7FDFB" w:usb2="00000012" w:usb3="00000000" w:csb0="4002009F" w:csb1="DFD70000"/>
  </w:font>
  <w:font w:name="hanyixiaomai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  <w:font w:name="华文彩云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����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Times Roman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方正黑体_GBK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PingFang SC">
    <w:altName w:val="微软雅黑"/>
    <w:panose1 w:val="00000000000000000000"/>
    <w:charset w:val="01"/>
    <w:family w:val="auto"/>
    <w:pitch w:val="default"/>
    <w:sig w:usb0="00000000" w:usb1="00000000" w:usb2="00000000" w:usb3="00000000" w:csb0="00040001" w:csb1="00000000"/>
  </w:font>
  <w:font w:name="Zen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Bookshelf Symbol 7">
    <w:altName w:val="Symbol"/>
    <w:panose1 w:val="05010101010101010101"/>
    <w:charset w:val="02"/>
    <w:family w:val="auto"/>
    <w:pitch w:val="default"/>
    <w:sig w:usb0="00000000" w:usb1="00000000" w:usb2="00000000" w:usb3="00000000" w:csb0="80000000" w:csb1="00000000"/>
  </w:font>
  <w:font w:name="宋体-方正超大字符集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舒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隶书">
    <w:altName w:val="微软雅黑"/>
    <w:panose1 w:val="02010509060101010101"/>
    <w:charset w:val="86"/>
    <w:family w:val="auto"/>
    <w:pitch w:val="default"/>
    <w:sig w:usb0="00000000" w:usb1="00000000" w:usb2="00000000" w:usb3="00000000" w:csb0="00040000" w:csb1="00000000"/>
  </w:font>
  <w:font w:name="黑体">
    <w:panose1 w:val="02010609060101010101"/>
    <w:charset w:val="7A"/>
    <w:family w:val="auto"/>
    <w:pitch w:val="default"/>
    <w:sig w:usb0="800002BF" w:usb1="38CF7CFA" w:usb2="00000016" w:usb3="00000000" w:csb0="00040001" w:csb1="00000000"/>
  </w:font>
  <w:font w:name="Helvetica">
    <w:altName w:val="Arial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微软简粗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ingFang SC">
    <w:altName w:val="宋体"/>
    <w:panose1 w:val="020B0400000000000000"/>
    <w:charset w:val="86"/>
    <w:family w:val="auto"/>
    <w:pitch w:val="default"/>
    <w:sig w:usb0="00000000" w:usb1="00000000" w:usb2="00000016" w:usb3="00000000" w:csb0="00140001" w:csb1="00000000"/>
  </w:font>
  <w:font w:name="Yu Gothic UI">
    <w:altName w:val="Meiryo UI"/>
    <w:panose1 w:val="020B0500000000000000"/>
    <w:charset w:val="80"/>
    <w:family w:val="auto"/>
    <w:pitch w:val="default"/>
    <w:sig w:usb0="00000000" w:usb1="00000000" w:usb2="00000016" w:usb3="00000000" w:csb0="2002009F" w:csb1="00000000"/>
  </w:font>
  <w:font w:name="Yu Gothic UI Light">
    <w:altName w:val="Meiryo UI"/>
    <w:panose1 w:val="020B0300000000000000"/>
    <w:charset w:val="80"/>
    <w:family w:val="auto"/>
    <w:pitch w:val="default"/>
    <w:sig w:usb0="00000000" w:usb1="00000000" w:usb2="00000016" w:usb3="00000000" w:csb0="2002009F" w:csb1="00000000"/>
  </w:font>
  <w:font w:name="Segoe UI Symbol">
    <w:panose1 w:val="020B0502040204020203"/>
    <w:charset w:val="00"/>
    <w:family w:val="auto"/>
    <w:pitch w:val="default"/>
    <w:sig w:usb0="8000006F" w:usb1="1200FBEF" w:usb2="0064C000" w:usb3="00000002" w:csb0="00000001" w:csb1="40000000"/>
  </w:font>
  <w:font w:name="Trebuchet MS">
    <w:panose1 w:val="020B0603020202020204"/>
    <w:charset w:val="00"/>
    <w:family w:val="auto"/>
    <w:pitch w:val="default"/>
    <w:sig w:usb0="00000287" w:usb1="00000000" w:usb2="00000000" w:usb3="00000000" w:csb0="2000009F" w:csb1="00000000"/>
  </w:font>
  <w:font w:name="Leelawadee UI">
    <w:altName w:val="Leelawadee"/>
    <w:panose1 w:val="020B0502040204020203"/>
    <w:charset w:val="00"/>
    <w:family w:val="auto"/>
    <w:pitch w:val="default"/>
    <w:sig w:usb0="00000000" w:usb1="00000000" w:usb2="00010000" w:usb3="00000001" w:csb0="00010101" w:csb1="00000000"/>
  </w:font>
  <w:font w:name="Segoe UI Light">
    <w:panose1 w:val="020B0502040204020203"/>
    <w:charset w:val="00"/>
    <w:family w:val="auto"/>
    <w:pitch w:val="default"/>
    <w:sig w:usb0="E00002FF" w:usb1="4000A47B" w:usb2="00000001" w:usb3="00000000" w:csb0="2000019F" w:csb1="00000000"/>
  </w:font>
  <w:font w:name="French Script MT">
    <w:altName w:val="Mongolian Baiti"/>
    <w:panose1 w:val="03020402040607040605"/>
    <w:charset w:val="00"/>
    <w:family w:val="auto"/>
    <w:pitch w:val="default"/>
    <w:sig w:usb0="00000000" w:usb1="00000000" w:usb2="00000000" w:usb3="00000000" w:csb0="20000001" w:csb1="00000000"/>
  </w:font>
  <w:font w:name="Mongolian Baiti">
    <w:panose1 w:val="03000500000000000000"/>
    <w:charset w:val="00"/>
    <w:family w:val="auto"/>
    <w:pitch w:val="default"/>
    <w:sig w:usb0="80000023" w:usb1="00000000" w:usb2="00020000" w:usb3="00000000" w:csb0="00000001" w:csb1="00000000"/>
  </w:font>
  <w:font w:name="TimesNewRomanPSMT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angSong_GB2312">
    <w:altName w:val="仿宋_GB2312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venir Medium">
    <w:altName w:val="Segoe Print"/>
    <w:panose1 w:val="02000603020000020003"/>
    <w:charset w:val="00"/>
    <w:family w:val="auto"/>
    <w:pitch w:val="default"/>
    <w:sig w:usb0="00000000" w:usb1="00000000" w:usb2="00000000" w:usb3="00000000" w:csb0="0000009B" w:csb1="00000000"/>
  </w:font>
  <w:font w:name="FZXBSJW--GB1-0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eui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eChatNumber-151125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de Latin">
    <w:altName w:val="Segoe Print"/>
    <w:panose1 w:val="020A0A07050505020404"/>
    <w:charset w:val="00"/>
    <w:family w:val="auto"/>
    <w:pitch w:val="default"/>
    <w:sig w:usb0="00000000" w:usb1="00000000" w:usb2="00000000" w:usb3="00000000" w:csb0="20000001" w:csb1="00000000"/>
  </w:font>
  <w:font w:name="经典隶书简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方正粗活意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少儿繁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Shruti">
    <w:panose1 w:val="020B0502040204020203"/>
    <w:charset w:val="00"/>
    <w:family w:val="auto"/>
    <w:pitch w:val="default"/>
    <w:sig w:usb0="00040003" w:usb1="00000000" w:usb2="00000000" w:usb3="00000000" w:csb0="00000001" w:csb1="00000000"/>
  </w:font>
  <w:font w:name="AMGDT">
    <w:altName w:val="Vrinda"/>
    <w:panose1 w:val="02000400000000000000"/>
    <w:charset w:val="00"/>
    <w:family w:val="auto"/>
    <w:pitch w:val="default"/>
    <w:sig w:usb0="00000000" w:usb1="00000000" w:usb2="00000000" w:usb3="00000000" w:csb0="00000001" w:csb1="00000000"/>
  </w:font>
  <w:font w:name="腾祥倩影简">
    <w:altName w:val="宋体"/>
    <w:panose1 w:val="01010104010101010101"/>
    <w:charset w:val="86"/>
    <w:family w:val="auto"/>
    <w:pitch w:val="default"/>
    <w:sig w:usb0="00000000" w:usb1="00000000" w:usb2="00000012" w:usb3="00000000" w:csb0="00040001" w:csb1="00000000"/>
  </w:font>
  <w:font w:name="Kozuka Mincho Pr6N M">
    <w:altName w:val="MS UI Gothic"/>
    <w:panose1 w:val="02020600000000000000"/>
    <w:charset w:val="80"/>
    <w:family w:val="auto"/>
    <w:pitch w:val="default"/>
    <w:sig w:usb0="00000000" w:usb1="00000000" w:usb2="00000012" w:usb3="00000000" w:csb0="2002009F" w:csb1="00000000"/>
  </w:font>
  <w:font w:name="Adobe 繁黑體 Std B">
    <w:altName w:val="黑体"/>
    <w:panose1 w:val="020B0700000000000000"/>
    <w:charset w:val="88"/>
    <w:family w:val="auto"/>
    <w:pitch w:val="default"/>
    <w:sig w:usb0="00000000" w:usb1="00000000" w:usb2="00000016" w:usb3="00000000" w:csb0="00120005" w:csb1="00000000"/>
  </w:font>
  <w:font w:name="BatangChe">
    <w:panose1 w:val="02030609000101010101"/>
    <w:charset w:val="81"/>
    <w:family w:val="auto"/>
    <w:pitch w:val="default"/>
    <w:sig w:usb0="B00002AF" w:usb1="69D77CFB" w:usb2="00000030" w:usb3="00000000" w:csb0="4008009F" w:csb1="DFD70000"/>
  </w:font>
  <w:font w:name="义启小魏楷">
    <w:altName w:val="楷体_GB2312"/>
    <w:panose1 w:val="02010601030101010101"/>
    <w:charset w:val="80"/>
    <w:family w:val="auto"/>
    <w:pitch w:val="default"/>
    <w:sig w:usb0="00000000" w:usb1="00000000" w:usb2="00000012" w:usb3="00000000" w:csb0="00020001" w:csb1="00000000"/>
  </w:font>
  <w:font w:name="MS PMincho">
    <w:panose1 w:val="02020600040205080304"/>
    <w:charset w:val="80"/>
    <w:family w:val="auto"/>
    <w:pitch w:val="default"/>
    <w:sig w:usb0="E00002FF" w:usb1="6AC7FDFB" w:usb2="00000012" w:usb3="00000000" w:csb0="4002009F" w:csb1="DFD70000"/>
  </w:font>
  <w:font w:name="Segoe UI Semilight">
    <w:altName w:val="Segoe UI"/>
    <w:panose1 w:val="020B0402040204020203"/>
    <w:charset w:val="00"/>
    <w:family w:val="auto"/>
    <w:pitch w:val="default"/>
    <w:sig w:usb0="00000000" w:usb1="00000000" w:usb2="00000009" w:usb3="00000000" w:csb0="200001FF" w:csb1="00000000"/>
  </w:font>
  <w:font w:name="KaiTi_GB2312">
    <w:altName w:val="宋体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DIN">
    <w:altName w:val="Segoe Print"/>
    <w:panose1 w:val="00000000000000000000"/>
    <w:charset w:val="00"/>
    <w:family w:val="modern"/>
    <w:pitch w:val="default"/>
    <w:sig w:usb0="00000000" w:usb1="00000000" w:usb2="00000000" w:usb3="00000000" w:csb0="00000111" w:csb1="00000000"/>
  </w:font>
  <w:font w:name="STHeiti Light">
    <w:altName w:val="宋体"/>
    <w:panose1 w:val="02010600040101010101"/>
    <w:charset w:val="86"/>
    <w:family w:val="auto"/>
    <w:pitch w:val="default"/>
    <w:sig w:usb0="00000000" w:usb1="00000000" w:usb2="00000010" w:usb3="00000000" w:csb0="00040001" w:csb1="00000000"/>
  </w:font>
  <w:font w:name="-webkit-standard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nr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ibeta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uyghur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kazak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onaco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mpact">
    <w:panose1 w:val="020B0806030902050204"/>
    <w:charset w:val="00"/>
    <w:family w:val="auto"/>
    <w:pitch w:val="default"/>
    <w:sig w:usb0="00000287" w:usb1="00000000" w:usb2="00000000" w:usb3="00000000" w:csb0="2000009F" w:csb1="DFD70000"/>
  </w:font>
  <w:font w:name="Segoe UI Semibold">
    <w:panose1 w:val="020B0702040204020203"/>
    <w:charset w:val="00"/>
    <w:family w:val="auto"/>
    <w:pitch w:val="default"/>
    <w:sig w:usb0="E00002FF" w:usb1="4000A47B" w:usb2="00000001" w:usb3="00000000" w:csb0="2000019F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baikeFont_layou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arkplayer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baikeFont_cs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 Light">
    <w:altName w:val="黑体"/>
    <w:panose1 w:val="020B0502040204020203"/>
    <w:charset w:val="86"/>
    <w:family w:val="auto"/>
    <w:pitch w:val="default"/>
    <w:sig w:usb0="00000000" w:usb1="00000000" w:usb2="00000016" w:usb3="00000000" w:csb0="0004001F" w:csb1="00000000"/>
  </w:font>
  <w:font w:name="Vrinda">
    <w:panose1 w:val="020B0502040204020203"/>
    <w:charset w:val="00"/>
    <w:family w:val="auto"/>
    <w:pitch w:val="default"/>
    <w:sig w:usb0="00010003" w:usb1="00000000" w:usb2="00000000" w:usb3="00000000" w:csb0="00000001" w:csb1="00000000"/>
  </w:font>
  <w:font w:name="Lucida Sans">
    <w:altName w:val="Lucida Sans Unicode"/>
    <w:panose1 w:val="020B0602030504020204"/>
    <w:charset w:val="00"/>
    <w:family w:val="auto"/>
    <w:pitch w:val="default"/>
    <w:sig w:usb0="00000000" w:usb1="00000000" w:usb2="00000000" w:usb3="00000000" w:csb0="20000001" w:csb1="00000000"/>
  </w:font>
  <w:font w:name="长城小标宋体">
    <w:altName w:val="宋体"/>
    <w:panose1 w:val="02010609010101010101"/>
    <w:charset w:val="86"/>
    <w:family w:val="modern"/>
    <w:pitch w:val="default"/>
    <w:sig w:usb0="00000000" w:usb1="00000000" w:usb2="00000010" w:usb3="00000000" w:csb0="00040000" w:csb1="00000000"/>
  </w:font>
  <w:font w:name="&amp;quot">
    <w:altName w:val="Cambria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RomanS">
    <w:altName w:val="Vrinda"/>
    <w:panose1 w:val="02000400000000000000"/>
    <w:charset w:val="00"/>
    <w:family w:val="auto"/>
    <w:pitch w:val="default"/>
    <w:sig w:usb0="00000000" w:usb1="00000000" w:usb2="00000000" w:usb3="00000000" w:csb0="000001FF" w:csb1="00000000"/>
  </w:font>
  <w:font w:name="Californian FB">
    <w:altName w:val="Segoe Print"/>
    <w:panose1 w:val="0207040306080B030204"/>
    <w:charset w:val="00"/>
    <w:family w:val="auto"/>
    <w:pitch w:val="default"/>
    <w:sig w:usb0="00000000" w:usb1="00000000" w:usb2="00000000" w:usb3="00000000" w:csb0="20000001" w:csb1="00000000"/>
  </w:font>
  <w:font w:name="创艺简黑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Dotu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Andalus">
    <w:panose1 w:val="02020603050405020304"/>
    <w:charset w:val="00"/>
    <w:family w:val="auto"/>
    <w:pitch w:val="default"/>
    <w:sig w:usb0="00002003" w:usb1="80000000" w:usb2="00000008" w:usb3="00000000" w:csb0="00000041" w:csb1="20080000"/>
  </w:font>
  <w:font w:name="Angsana New">
    <w:panose1 w:val="02020603050405020304"/>
    <w:charset w:val="00"/>
    <w:family w:val="auto"/>
    <w:pitch w:val="default"/>
    <w:sig w:usb0="81000003" w:usb1="00000000" w:usb2="00000000" w:usb3="00000000" w:csb0="00010001" w:csb1="00000000"/>
  </w:font>
  <w:font w:name="Estrangelo Edessa">
    <w:panose1 w:val="03080600000000000000"/>
    <w:charset w:val="00"/>
    <w:family w:val="auto"/>
    <w:pitch w:val="default"/>
    <w:sig w:usb0="80002043" w:usb1="00000000" w:usb2="00000080" w:usb3="00000000" w:csb0="00000001" w:csb1="00000000"/>
  </w:font>
  <w:font w:name="MS P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Consolas">
    <w:panose1 w:val="020B0609020204030204"/>
    <w:charset w:val="00"/>
    <w:family w:val="auto"/>
    <w:pitch w:val="default"/>
    <w:sig w:usb0="E10002FF" w:usb1="4000FCFF" w:usb2="00000009" w:usb3="00000000" w:csb0="6000019F" w:csb1="DFD70000"/>
  </w:font>
  <w:font w:name="IrisUPC">
    <w:panose1 w:val="020B0604020202020204"/>
    <w:charset w:val="00"/>
    <w:family w:val="auto"/>
    <w:pitch w:val="default"/>
    <w:sig w:usb0="01000007" w:usb1="00000002" w:usb2="00000000" w:usb3="00000000" w:csb0="00010001" w:csb1="00000000"/>
  </w:font>
  <w:font w:name="Guli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Arial">
    <w:panose1 w:val="020B0604020202020204"/>
    <w:charset w:val="86"/>
    <w:family w:val="swiss"/>
    <w:pitch w:val="default"/>
    <w:sig w:usb0="E0002AFF" w:usb1="C0007843" w:usb2="00000009" w:usb3="00000000" w:csb0="400001FF" w:csb1="FFFF0000"/>
  </w:font>
  <w:font w:name="Arial">
    <w:panose1 w:val="020B0604020202020204"/>
    <w:charset w:val="7A"/>
    <w:family w:val="swiss"/>
    <w:pitch w:val="default"/>
    <w:sig w:usb0="E0002AFF" w:usb1="C0007843" w:usb2="00000009" w:usb3="00000000" w:csb0="400001FF" w:csb1="FFFF0000"/>
  </w:font>
  <w:font w:name="Arial Narrow">
    <w:altName w:val="Arial"/>
    <w:panose1 w:val="020B0606020202030204"/>
    <w:charset w:val="00"/>
    <w:family w:val="swiss"/>
    <w:pitch w:val="default"/>
    <w:sig w:usb0="00000000" w:usb1="00000000" w:usb2="00000000" w:usb3="00000000" w:csb0="2000009F" w:csb1="DFD70000"/>
  </w:font>
  <w:font w:name="UMingHK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NumberOnly">
    <w:panose1 w:val="020B0500000000000000"/>
    <w:charset w:val="00"/>
    <w:family w:val="auto"/>
    <w:pitch w:val="default"/>
    <w:sig w:usb0="8000002F" w:usb1="10000048" w:usb2="00000000" w:usb3="00000000" w:csb0="00000111" w:csb1="40000000"/>
  </w:font>
  <w:font w:name="Sitka Text">
    <w:altName w:val="PMingLiU-ExtB"/>
    <w:panose1 w:val="02000505000000020004"/>
    <w:charset w:val="00"/>
    <w:family w:val="auto"/>
    <w:pitch w:val="default"/>
    <w:sig w:usb0="00000000" w:usb1="00000000" w:usb2="00000000" w:usb3="00000000" w:csb0="2000019F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DFKai-SB">
    <w:panose1 w:val="03000509000000000000"/>
    <w:charset w:val="88"/>
    <w:family w:val="auto"/>
    <w:pitch w:val="default"/>
    <w:sig w:usb0="00000003" w:usb1="082E0000" w:usb2="00000016" w:usb3="00000000" w:csb0="00100001" w:csb1="00000000"/>
  </w:font>
  <w:font w:name="Guli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Dotu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叶根友毛笔行书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叶根友特楷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叶根友特色空心简体终极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叶根友特色简体升级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叶根友非主流手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张海山锐线体简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叶根友钢笔行书升级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叶根友行书繁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叶根友特隶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小标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送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叶根友疾风草书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中等线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书宋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兰亭细黑_GBK">
    <w:altName w:val="黑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剪纸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北魏楷书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启体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古隶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华隶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准圆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213137"/>
    <w:rsid w:val="0A0E049C"/>
    <w:rsid w:val="0EA769BF"/>
    <w:rsid w:val="10213137"/>
    <w:rsid w:val="13A31147"/>
    <w:rsid w:val="16EA5FDA"/>
    <w:rsid w:val="1B0F2F47"/>
    <w:rsid w:val="1EA65816"/>
    <w:rsid w:val="23831CF1"/>
    <w:rsid w:val="40A17FF3"/>
    <w:rsid w:val="435A64A5"/>
    <w:rsid w:val="502C799D"/>
    <w:rsid w:val="51AC4620"/>
    <w:rsid w:val="5C9D318A"/>
    <w:rsid w:val="617A2DC9"/>
    <w:rsid w:val="6C952B26"/>
    <w:rsid w:val="72F75709"/>
    <w:rsid w:val="7D9846A5"/>
    <w:rsid w:val="7F8F58F8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240" w:lineRule="auto"/>
      <w:jc w:val="center"/>
      <w:outlineLvl w:val="0"/>
    </w:pPr>
    <w:rPr>
      <w:rFonts w:eastAsia="方正小标宋简体" w:asciiTheme="minorAscii" w:hAnsiTheme="minorAscii"/>
      <w:kern w:val="44"/>
      <w:sz w:val="44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qFormat/>
    <w:uiPriority w:val="0"/>
    <w:rPr>
      <w:sz w:val="18"/>
      <w:szCs w:val="18"/>
    </w:rPr>
  </w:style>
  <w:style w:type="character" w:customStyle="1" w:styleId="6">
    <w:name w:val="fontstyle01"/>
    <w:basedOn w:val="4"/>
    <w:qFormat/>
    <w:uiPriority w:val="0"/>
    <w:rPr>
      <w:rFonts w:ascii="仿宋_GB2312" w:hAnsi="仿宋_GB2312" w:eastAsia="仿宋_GB2312" w:cs="仿宋_GB2312"/>
      <w:color w:val="00000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2020-03-10T08:14:00Z</dcterms:created>
  <dc:creator>Administrator</dc:creator>
  <cp:lastModifiedBy>Admin</cp:lastModifiedBy>
  <cp:lastPrinted>2020-03-11T06:59:00Z</cp:lastPrinted>
  <dcterms:modified xsi:type="dcterms:W3CDTF">2021-07-26T00:58:47Z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