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4"/>
        <w:gridCol w:w="7283"/>
        <w:gridCol w:w="567"/>
        <w:gridCol w:w="700"/>
        <w:gridCol w:w="1292"/>
        <w:gridCol w:w="1210"/>
        <w:gridCol w:w="1201"/>
      </w:tblGrid>
      <w:tr w14:paraId="2FDA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664ACB4"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</w:p>
          <w:p w14:paraId="23A0A949">
            <w:pPr>
              <w:spacing w:line="56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拟采购设备的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参数要求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及价格征询表</w:t>
            </w:r>
          </w:p>
        </w:tc>
      </w:tr>
      <w:tr w14:paraId="78DA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35D4F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82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9055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57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CAE48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参数指标及配置一览表</w:t>
            </w:r>
          </w:p>
        </w:tc>
        <w:tc>
          <w:tcPr>
            <w:tcW w:w="20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727A1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24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B906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5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ED298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拟提供品牌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及主要参数</w:t>
            </w:r>
          </w:p>
        </w:tc>
        <w:tc>
          <w:tcPr>
            <w:tcW w:w="4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8144F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报价（元）</w:t>
            </w:r>
          </w:p>
        </w:tc>
        <w:tc>
          <w:tcPr>
            <w:tcW w:w="42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CD98D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03F7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6F81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5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3D打印机</w:t>
            </w:r>
          </w:p>
        </w:tc>
        <w:tc>
          <w:tcPr>
            <w:tcW w:w="2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83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层高精度0.05-0.4mm或更优；定位精度XY 轴通常 ±0.01mm，Z 轴 ±0.005mm</w:t>
            </w:r>
          </w:p>
          <w:p w14:paraId="2337A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最大打印速度：30-150mm/s或更优</w:t>
            </w:r>
          </w:p>
          <w:p w14:paraId="0C186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打印尺寸≥200×200×200 mm</w:t>
            </w:r>
          </w:p>
          <w:p w14:paraId="62EB5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喷头最小孔径为0.2mm或更优，喷嘴最高温度不低于350℃，加热床温度≤100°C</w:t>
            </w:r>
          </w:p>
          <w:p w14:paraId="4DD3B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支持断电续打、激光功能、刀切功能及绘画功能，可自动供料</w:t>
            </w:r>
          </w:p>
          <w:p w14:paraId="6A550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支持PLA, PETG, TPU, PVA, BVOH, ABS, ASA, PC, PA, PET, PPS等类型的耗材</w:t>
            </w:r>
          </w:p>
          <w:p w14:paraId="73EE9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质保期：不少于3年</w:t>
            </w:r>
          </w:p>
          <w:p w14:paraId="5A4A8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配备基础型、哑光、金属、碳纤维增强聚邻苯二甲酰胺、玻璃纤维增强尼龙、阻燃聚碳酸酯等材质耗材各10份。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FBA4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BEB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C47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89E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6DC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0DCF54F"/>
    <w:p w14:paraId="41574CC5"/>
    <w:p w14:paraId="6E2D7114"/>
    <w:p w14:paraId="2E835ABF"/>
    <w:p w14:paraId="6C8C47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CEB7F"/>
    <w:multiLevelType w:val="singleLevel"/>
    <w:tmpl w:val="B09CEB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03EC1"/>
    <w:rsid w:val="02A34C5F"/>
    <w:rsid w:val="04CC132F"/>
    <w:rsid w:val="05B50C5A"/>
    <w:rsid w:val="0DC71E03"/>
    <w:rsid w:val="1DE008F5"/>
    <w:rsid w:val="22F3602B"/>
    <w:rsid w:val="29365D87"/>
    <w:rsid w:val="2A3A09D3"/>
    <w:rsid w:val="2AB16E31"/>
    <w:rsid w:val="2C5007D8"/>
    <w:rsid w:val="2D69660C"/>
    <w:rsid w:val="2EC517F7"/>
    <w:rsid w:val="38084D3F"/>
    <w:rsid w:val="3A466E51"/>
    <w:rsid w:val="3AC03371"/>
    <w:rsid w:val="4333260A"/>
    <w:rsid w:val="43E829E7"/>
    <w:rsid w:val="46730398"/>
    <w:rsid w:val="514859DF"/>
    <w:rsid w:val="5849711B"/>
    <w:rsid w:val="5C611534"/>
    <w:rsid w:val="5E2834CF"/>
    <w:rsid w:val="5E336E2B"/>
    <w:rsid w:val="65203EC1"/>
    <w:rsid w:val="686845DE"/>
    <w:rsid w:val="6A0B2135"/>
    <w:rsid w:val="6F333FFC"/>
    <w:rsid w:val="6FFD6F48"/>
    <w:rsid w:val="7C71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1146</Words>
  <Characters>1270</Characters>
  <Lines>0</Lines>
  <Paragraphs>0</Paragraphs>
  <TotalTime>69</TotalTime>
  <ScaleCrop>false</ScaleCrop>
  <LinksUpToDate>false</LinksUpToDate>
  <CharactersWithSpaces>1285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2025-07-10T02:10:00Z</dcterms:created>
  <dc:creator>刘</dc:creator>
  <cp:lastModifiedBy>皇马</cp:lastModifiedBy>
  <dcterms:modified xsi:type="dcterms:W3CDTF">2025-12-05T08:45:51Z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9CD725C7113748EE88F80A132F9D05D2_13</vt:lpwstr>
  </property>
  <property fmtid="{D5CDD505-2E9C-101B-9397-08002B2CF9AE}" pid="4" name="KSOTemplateDocerSaveRecord">
    <vt:lpwstr>eyJoZGlkIjoiMGEwMzIwNzBhMmE1YzNhNmQ2NzAxYjk2NmYxY2RjNzUiLCJ1c2VySWQiOiIzMDg2OTkzMDEifQ==</vt:lpwstr>
  </property>
</Properties>
</file>