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65C6186"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400" w:beforeAutospacing="0" w:afterAutospacing="0" w:line="240" w:lineRule="auto"/>
        <w:ind w:left="0" w:leftChars="0" w:right="250" w:rightChars="119" w:firstLine="0" w:firstLineChars="0"/>
        <w:jc w:val="righ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榕环评〔2025〕24号</w:t>
      </w:r>
    </w:p>
    <w:p w14:paraId="5E2F74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800" w:beforeAutospacing="0" w:after="0" w:afterAutospacing="0" w:line="5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"/>
        </w:rPr>
        <w:t>福州市生态环境局</w:t>
      </w:r>
    </w:p>
    <w:p w14:paraId="0CA5B34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20" w:lineRule="exact"/>
        <w:ind w:left="0" w:right="0"/>
        <w:jc w:val="center"/>
        <w:textAlignment w:val="auto"/>
        <w:rPr>
          <w:rFonts w:hint="eastAsia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"/>
        </w:rPr>
        <w:t>关于福州市闽侯县大学城污水处理厂四期工程（厂内工程第一阶段）项目环境影响报告表的审批意见</w:t>
      </w:r>
    </w:p>
    <w:p w14:paraId="73DD7A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</w:p>
    <w:p w14:paraId="01A2F11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  <w:t>福州澳星同方净水业有限公司：</w:t>
      </w:r>
    </w:p>
    <w:p w14:paraId="56EBD3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  <w:t>你司报送的《福州市闽侯县大学城污水处理厂四期工程（厂内工程第一阶段）项目环境影响报告表》(以下简称《报告表》)收悉。根据《中华人民共和国环境影响评价法》第22条等规定，并征求福州市高新区生态环境局意见，现提出审批意见如下：</w:t>
      </w:r>
    </w:p>
    <w:p w14:paraId="6AA4B6C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宋体"/>
          <w:kern w:val="0"/>
          <w:sz w:val="32"/>
          <w:szCs w:val="32"/>
          <w:highlight w:val="yellow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一、福州市闽侯县大学城污水处理厂四期工程（厂内工程第一阶段）项目位于闽侯县新保路与117县道路口附近（现有厂区内），主要通过对现状污水处理厂一期二期进行扩能改造，处理能力由12万吨/天提升至14万吨/天，扩能改造内容具体包括:一期、二期粗格栅及进水泵房扩能改造、一期、二期细格栅及旋流沉砂池扩能改造、一期、二期CASS池扩能改造、一期、二期鼓风机房改造等。</w:t>
      </w:r>
    </w:p>
    <w:p w14:paraId="1DA5DF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根据《报告表》评价结论，该项目建设符合生态环境保护相关法律法规和政策，符合生态环境分区管控要求，在严格落实《报告表》提出的各项生态环境保护和环境风险防控措施，加强环境管理的前提下，从环境影响角度分析，项目建设可行。我局原则同意《报告表》中所列建设项目的性质、规模、地点、工艺和拟采取的环境保护对策措施。</w:t>
      </w:r>
    </w:p>
    <w:p w14:paraId="2534A04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二、项目建设和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生产管理过程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中，应认真落实《报告表》提出的各项生态环境保护措施和要求，采取严格有效的污染防治、环境风险防控措施，确保各类污染物达标排放，环境风险有效防控。着重做好以下工作：</w:t>
      </w:r>
    </w:p>
    <w:p w14:paraId="1DD66DD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宋体"/>
          <w:kern w:val="0"/>
          <w:sz w:val="32"/>
          <w:szCs w:val="32"/>
          <w:highlight w:val="yellow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（一）大气污染防治。项目粗格栅及进水泵房，细格栅及旋流沉砂池，CASS的厌氧/缺氧池均采取全封闭设置，除设备检修不开启出入口。一期工程预处理单元粗格栅及进水泵房、细格栅及沉砂池产生的臭气，一期工程CASS反应池缺氧/厌氧段产生的臭气进入1#生物除臭装置处理后废气经15米高排气筒排放。污泥处理单元、二期工程预处理单元(粗格栅及进水泵房，二三期共用)臭气及二期工程CASS反应池缺氧、厌氧段产生的臭气进入2#生物除臭装置处理后废气经15米排气筒排放。恶臭污染物有组织排放执行《恶臭污染物排放标准》(GB14554-93)表2排放限值，无组织排放执行《城镇污水处理厂污染物排放标准》(GB18918-2002)表4二级标准排放限值。</w:t>
      </w:r>
    </w:p>
    <w:p w14:paraId="0B33BF1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根据《报告表》评价结论，项目环境防护距离为一期、二期粗格栅及进水泵房，一期、二期细格栅及旋流沉砂池，一期、二期CASS池，三期A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vertAlign w:val="superscript"/>
          <w:lang w:val="en-US" w:eastAsia="zh-CN" w:bidi="ar"/>
        </w:rPr>
        <w:t>2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O反应池和污泥脱水间（含污泥堆放间）等设施边界外50米范围，在此环境防护范围内不得有居民区、学校、医院等环境敏感目标。你司应将环境防护距离控制要求及时报告当地政府和建设规划部门，并配合做好规划用地控制工作。</w:t>
      </w:r>
    </w:p>
    <w:p w14:paraId="0786C93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宋体"/>
          <w:kern w:val="0"/>
          <w:sz w:val="32"/>
          <w:szCs w:val="32"/>
          <w:highlight w:val="yellow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（二）水污染防治。项目应采用先进可靠的水处理工艺，尾水处理达到《城镇污水处理厂污染物排放标准》(GB18918-2002)及其修改单中一级A标准要求后，排入溪源溪高岐段。要求排放口应按规范设置，安装流量、pH、COD、氨氮、TP、TN在线监控设施，并与生态环境部门联网。</w:t>
      </w:r>
    </w:p>
    <w:p w14:paraId="285711A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宋体"/>
          <w:kern w:val="0"/>
          <w:sz w:val="32"/>
          <w:szCs w:val="32"/>
          <w:highlight w:val="yellow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（三）优先选用低噪声设备，对高噪声污染源采取减振、隔声、降噪措施，北侧、西侧、南测厂界噪声排放执行《工业企业厂界环境噪声排放标准》（GB12348-2008）3类标准，东侧厂界噪声排放执行《工业企业厂界环境噪声排放标准》（GB12348-2008）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4类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标准。</w:t>
      </w:r>
    </w:p>
    <w:p w14:paraId="566491D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（四）固废污染防治。实验室废液、废机油、废紫外线灯管等危险废物分类暂存于厂区危废仓库内，并委托有资质单位收集处置。危险废物贮存执行《危险废物贮存污染控制标准》（GB18597-2023）要求，转移管理执行《危险废物转移管理办法》（部令第23号）相关规定。</w:t>
      </w:r>
    </w:p>
    <w:p w14:paraId="0FF60E7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（五）土壤和地下水污染防治。按相关技术规范及《报告表》要求严格落实分区防渗措施，并加强防渗设施的日常维护。落实土壤和地下水监测制度，防止土壤及地下水污染。</w:t>
      </w:r>
    </w:p>
    <w:p w14:paraId="01E5A0F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（六）环境风险防范。强化环境风险防范和应急措施，及时修订企业突发环境事件应急预案，充分衔接政府及有关部门的应急预案，并与地方政府建立应急联动机制。做好防范措施，避免事故排放，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对下游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河流水质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产生不利影响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58C6160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三、本项目新增主要污染物排放总量控制要求为：化学需</w:t>
      </w:r>
      <w:bookmarkStart w:id="0" w:name="_GoBack"/>
      <w:bookmarkEnd w:id="0"/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氧量365吨/年、氨氮36.5吨/年</w:t>
      </w:r>
      <w:r>
        <w:rPr>
          <w:rFonts w:hint="eastAsia" w:ascii="仿宋_GB2312" w:hAnsi="Times New Roman" w:eastAsia="仿宋_GB2312" w:cs="宋体"/>
          <w:strike w:val="0"/>
          <w:dstrike w:val="0"/>
          <w:kern w:val="0"/>
          <w:sz w:val="32"/>
          <w:szCs w:val="32"/>
          <w:highlight w:val="none"/>
          <w:lang w:val="en-US" w:eastAsia="zh-CN" w:bidi="ar"/>
        </w:rPr>
        <w:t>。项目改扩建后全厂主要污染物排放总量控制要求为: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化学需氧量2555吨/年、氨氮255.5吨/年。</w:t>
      </w:r>
    </w:p>
    <w:p w14:paraId="06AE66A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四、《报告表》批准后，如建设项目的性质、规模、地点、采用的生产工艺或者防治污染、防止生态破坏的措施发生重大变动的，应当依法重新报批项目环评。《报告表》自批准之日起满5年，项目方开工建设的，其环评文件应当依法报我局重新审核。</w:t>
      </w:r>
    </w:p>
    <w:p w14:paraId="37C4D17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五、项目建设应严格执行环境保护“三同时”制度，投入生产并产生实际排污行为之前，你司应认真梳理并确认各项环境保护措施落实，依法重新申领排污许可证并按证排污。项目投入生产后，应依法组织开展竣工环保自主验收。</w:t>
      </w:r>
    </w:p>
    <w:p w14:paraId="7724DFC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六、我局委托福州市生态环境保护综合执法支队开展该项目环保“三同时”监督检查，由福州市高新区生态环境局负责该项目日常环保监督管理工作。</w:t>
      </w:r>
    </w:p>
    <w:p w14:paraId="08C779B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宋体"/>
          <w:kern w:val="0"/>
          <w:sz w:val="32"/>
          <w:szCs w:val="32"/>
          <w:highlight w:val="yellow"/>
          <w:lang w:val="en-US"/>
        </w:rPr>
      </w:pPr>
    </w:p>
    <w:p w14:paraId="1743B42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right="1170" w:rightChars="557"/>
        <w:jc w:val="right"/>
        <w:textAlignment w:val="auto"/>
        <w:rPr>
          <w:rFonts w:hint="eastAsia" w:ascii="仿宋_GB2312" w:eastAsia="仿宋_GB2312" w:cs="仿宋_GB2312"/>
          <w:highlight w:val="none"/>
          <w:lang w:val="en-US"/>
        </w:rPr>
      </w:pPr>
      <w:r>
        <w:rPr>
          <w:rFonts w:hint="eastAsia" w:ascii="仿宋_GB2312" w:eastAsia="仿宋_GB2312" w:cs="仿宋_GB2312"/>
          <w:highlight w:val="none"/>
          <w:lang w:eastAsia="zh-CN"/>
        </w:rPr>
        <w:t>福州市生态环境局</w:t>
      </w:r>
    </w:p>
    <w:p w14:paraId="681BECD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right="1170" w:rightChars="557"/>
        <w:jc w:val="right"/>
        <w:textAlignment w:val="auto"/>
        <w:rPr>
          <w:rFonts w:hint="eastAsia" w:ascii="仿宋_GB2312" w:eastAsia="仿宋_GB2312" w:cs="仿宋_GB2312"/>
          <w:highlight w:val="none"/>
          <w:lang w:eastAsia="zh-CN"/>
        </w:rPr>
      </w:pPr>
      <w:r>
        <w:rPr>
          <w:rFonts w:hint="eastAsia" w:ascii="仿宋_GB2312" w:eastAsia="仿宋_GB2312" w:cs="仿宋_GB2312"/>
          <w:highlight w:val="none"/>
          <w:lang w:val="en-US"/>
        </w:rPr>
        <w:t>20</w:t>
      </w:r>
      <w:r>
        <w:rPr>
          <w:rFonts w:hint="eastAsia" w:ascii="仿宋_GB2312" w:eastAsia="仿宋_GB2312" w:cs="仿宋_GB2312"/>
          <w:highlight w:val="none"/>
          <w:lang w:val="en-US" w:eastAsia="zh-CN"/>
        </w:rPr>
        <w:t>25</w:t>
      </w:r>
      <w:r>
        <w:rPr>
          <w:rFonts w:hint="eastAsia" w:ascii="仿宋_GB2312" w:eastAsia="仿宋_GB2312" w:cs="仿宋_GB2312"/>
          <w:highlight w:val="none"/>
          <w:lang w:eastAsia="zh-CN"/>
        </w:rPr>
        <w:t>年</w:t>
      </w:r>
      <w:r>
        <w:rPr>
          <w:rFonts w:hint="eastAsia" w:ascii="仿宋_GB2312" w:eastAsia="仿宋_GB2312" w:cs="仿宋_GB2312"/>
          <w:highlight w:val="none"/>
          <w:lang w:val="en-US" w:eastAsia="zh-CN"/>
        </w:rPr>
        <w:t>6</w:t>
      </w:r>
      <w:r>
        <w:rPr>
          <w:rFonts w:hint="eastAsia" w:ascii="仿宋_GB2312" w:eastAsia="仿宋_GB2312" w:cs="仿宋_GB2312"/>
          <w:highlight w:val="none"/>
          <w:lang w:eastAsia="zh-CN"/>
        </w:rPr>
        <w:t>月</w:t>
      </w:r>
      <w:r>
        <w:rPr>
          <w:rFonts w:hint="eastAsia" w:ascii="仿宋_GB2312" w:eastAsia="仿宋_GB2312" w:cs="仿宋_GB2312"/>
          <w:highlight w:val="none"/>
          <w:lang w:val="en-US" w:eastAsia="zh-CN"/>
        </w:rPr>
        <w:t>23</w:t>
      </w:r>
      <w:r>
        <w:rPr>
          <w:rFonts w:hint="eastAsia" w:ascii="仿宋_GB2312" w:eastAsia="仿宋_GB2312" w:cs="仿宋_GB2312"/>
          <w:highlight w:val="none"/>
          <w:lang w:eastAsia="zh-CN"/>
        </w:rPr>
        <w:t>日</w:t>
      </w:r>
    </w:p>
    <w:p w14:paraId="28EF1B1A">
      <w:pPr>
        <w:rPr>
          <w:rFonts w:hint="eastAsia" w:ascii="仿宋_GB2312" w:eastAsia="仿宋_GB2312" w:cs="仿宋_GB2312"/>
          <w:highlight w:val="yellow"/>
          <w:lang w:eastAsia="zh-CN"/>
        </w:rPr>
      </w:pPr>
    </w:p>
    <w:p w14:paraId="535509F7">
      <w:pPr>
        <w:pStyle w:val="2"/>
        <w:rPr>
          <w:rFonts w:hint="eastAsia" w:ascii="仿宋_GB2312" w:eastAsia="仿宋_GB2312" w:cs="仿宋_GB2312"/>
          <w:highlight w:val="yellow"/>
          <w:lang w:eastAsia="zh-CN"/>
        </w:rPr>
      </w:pPr>
    </w:p>
    <w:p w14:paraId="01F58580">
      <w:pPr>
        <w:pStyle w:val="2"/>
        <w:rPr>
          <w:rFonts w:hint="eastAsia" w:ascii="仿宋_GB2312" w:eastAsia="仿宋_GB2312" w:cs="仿宋_GB2312"/>
          <w:highlight w:val="yellow"/>
          <w:lang w:eastAsia="zh-CN"/>
        </w:rPr>
      </w:pPr>
    </w:p>
    <w:p w14:paraId="595FFE03">
      <w:pPr>
        <w:pStyle w:val="2"/>
        <w:rPr>
          <w:rFonts w:hint="eastAsia" w:ascii="仿宋_GB2312" w:eastAsia="仿宋_GB2312" w:cs="仿宋_GB2312"/>
          <w:highlight w:val="yellow"/>
          <w:lang w:eastAsia="zh-CN"/>
        </w:rPr>
      </w:pPr>
    </w:p>
    <w:p w14:paraId="66436701">
      <w:pPr>
        <w:rPr>
          <w:rFonts w:hint="eastAsia"/>
          <w:lang w:eastAsia="zh-CN"/>
        </w:rPr>
      </w:pPr>
    </w:p>
    <w:p w14:paraId="0BCDF1C4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highlight w:val="none"/>
          <w:lang w:val="en-US"/>
        </w:rPr>
      </w:pPr>
    </w:p>
    <w:tbl>
      <w:tblPr>
        <w:tblStyle w:val="9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885"/>
        <w:gridCol w:w="3675"/>
      </w:tblGrid>
      <w:tr w14:paraId="2058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50E2176">
            <w:pPr>
              <w:keepNext w:val="0"/>
              <w:keepLines w:val="0"/>
              <w:widowControl w:val="0"/>
              <w:suppressLineNumbers w:val="0"/>
              <w:tabs>
                <w:tab w:val="left" w:pos="3885"/>
              </w:tabs>
              <w:spacing w:before="0" w:beforeAutospacing="0" w:after="0" w:afterAutospacing="0"/>
              <w:ind w:left="0" w:right="0" w:firstLine="179" w:firstLineChars="64"/>
              <w:jc w:val="both"/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抄送：</w:t>
            </w:r>
          </w:p>
        </w:tc>
        <w:tc>
          <w:tcPr>
            <w:tcW w:w="7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6E9F528">
            <w:pPr>
              <w:keepNext w:val="0"/>
              <w:keepLines w:val="0"/>
              <w:widowControl w:val="0"/>
              <w:suppressLineNumbers w:val="0"/>
              <w:tabs>
                <w:tab w:val="left" w:pos="3885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0"/>
                <w:highlight w:val="none"/>
                <w:lang w:val="en-US" w:eastAsia="zh-CN" w:bidi="ar"/>
              </w:rPr>
              <w:t>福州市生态环境保护综合执法支队，福州市高新区生态环境局，福建宏其检测科技有限责任公司。</w:t>
            </w:r>
          </w:p>
        </w:tc>
      </w:tr>
      <w:tr w14:paraId="680FF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EFE1F86">
            <w:pPr>
              <w:keepNext w:val="0"/>
              <w:keepLines w:val="0"/>
              <w:widowControl w:val="0"/>
              <w:suppressLineNumbers w:val="0"/>
              <w:tabs>
                <w:tab w:val="left" w:pos="3885"/>
              </w:tabs>
              <w:spacing w:before="0" w:beforeAutospacing="0" w:after="0" w:afterAutospacing="0"/>
              <w:ind w:left="0" w:right="0" w:firstLine="179" w:firstLineChars="64"/>
              <w:jc w:val="both"/>
              <w:rPr>
                <w:rFonts w:eastAsia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福州市生态环境局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5AC3E08">
            <w:pPr>
              <w:keepNext w:val="0"/>
              <w:keepLines w:val="0"/>
              <w:widowControl w:val="0"/>
              <w:suppressLineNumbers w:val="0"/>
              <w:tabs>
                <w:tab w:val="left" w:pos="3882"/>
                <w:tab w:val="left" w:pos="3987"/>
              </w:tabs>
              <w:spacing w:before="0" w:beforeAutospacing="0" w:after="0" w:afterAutospacing="0"/>
              <w:ind w:left="0" w:right="311" w:rightChars="148"/>
              <w:jc w:val="right"/>
              <w:rPr>
                <w:rFonts w:eastAsia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2025年6月23日印发</w:t>
            </w:r>
          </w:p>
        </w:tc>
      </w:tr>
      <w:tr w14:paraId="4AE63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AE8CE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95348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06EBD"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</w:tbl>
    <w:p w14:paraId="484DF080">
      <w:pPr>
        <w:rPr>
          <w:highlight w:val="none"/>
        </w:rPr>
      </w:pPr>
    </w:p>
    <w:sectPr>
      <w:footerReference r:id="rId3" w:type="default"/>
      <w:pgSz w:w="11906" w:h="16838"/>
      <w:pgMar w:top="1701" w:right="1587" w:bottom="1417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8302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CE734"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ACE734"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wMmU4YmM1MTQ3ZDUyOWQxMDA5OGU4MmQ5YTNiMDAifQ=="/>
  </w:docVars>
  <w:rsids>
    <w:rsidRoot w:val="2A7F762B"/>
    <w:rsid w:val="00D055EE"/>
    <w:rsid w:val="01DD6FC1"/>
    <w:rsid w:val="04B97894"/>
    <w:rsid w:val="06412598"/>
    <w:rsid w:val="076B63F8"/>
    <w:rsid w:val="07B76A03"/>
    <w:rsid w:val="08877123"/>
    <w:rsid w:val="09194B83"/>
    <w:rsid w:val="097912D2"/>
    <w:rsid w:val="0A0259D4"/>
    <w:rsid w:val="0A537496"/>
    <w:rsid w:val="0A7B2C42"/>
    <w:rsid w:val="0CFC23E2"/>
    <w:rsid w:val="0D9C4648"/>
    <w:rsid w:val="0EBC0E2F"/>
    <w:rsid w:val="0FBE4740"/>
    <w:rsid w:val="121E2D9F"/>
    <w:rsid w:val="123E696C"/>
    <w:rsid w:val="12D0457D"/>
    <w:rsid w:val="12D23BBF"/>
    <w:rsid w:val="1339568F"/>
    <w:rsid w:val="15B63938"/>
    <w:rsid w:val="16C049E6"/>
    <w:rsid w:val="17376763"/>
    <w:rsid w:val="17C02571"/>
    <w:rsid w:val="185C0C0F"/>
    <w:rsid w:val="19F13A89"/>
    <w:rsid w:val="1A07082D"/>
    <w:rsid w:val="1A2D6D57"/>
    <w:rsid w:val="20835F2C"/>
    <w:rsid w:val="208F6B19"/>
    <w:rsid w:val="213F3844"/>
    <w:rsid w:val="219278A5"/>
    <w:rsid w:val="23D1267C"/>
    <w:rsid w:val="23ED5533"/>
    <w:rsid w:val="264F7B2D"/>
    <w:rsid w:val="26F17F87"/>
    <w:rsid w:val="26FA4A88"/>
    <w:rsid w:val="28A86FC8"/>
    <w:rsid w:val="2A021261"/>
    <w:rsid w:val="2A7F762B"/>
    <w:rsid w:val="2C7B0035"/>
    <w:rsid w:val="2CAD0908"/>
    <w:rsid w:val="2CB668AB"/>
    <w:rsid w:val="2E214D74"/>
    <w:rsid w:val="2F652F3C"/>
    <w:rsid w:val="30096A34"/>
    <w:rsid w:val="306223AB"/>
    <w:rsid w:val="31DF7D29"/>
    <w:rsid w:val="32432891"/>
    <w:rsid w:val="344B15E7"/>
    <w:rsid w:val="34565CE1"/>
    <w:rsid w:val="34B92A27"/>
    <w:rsid w:val="34E11855"/>
    <w:rsid w:val="353A30CF"/>
    <w:rsid w:val="38EE2201"/>
    <w:rsid w:val="396A64FB"/>
    <w:rsid w:val="396B7625"/>
    <w:rsid w:val="3B0F3019"/>
    <w:rsid w:val="3C461732"/>
    <w:rsid w:val="3DB945F5"/>
    <w:rsid w:val="3F542FD5"/>
    <w:rsid w:val="402C102B"/>
    <w:rsid w:val="41976E73"/>
    <w:rsid w:val="438B4B5B"/>
    <w:rsid w:val="43CA10AF"/>
    <w:rsid w:val="45314B84"/>
    <w:rsid w:val="45F92FCA"/>
    <w:rsid w:val="47C411B6"/>
    <w:rsid w:val="49014440"/>
    <w:rsid w:val="49641AB4"/>
    <w:rsid w:val="4A69668E"/>
    <w:rsid w:val="4A810DC1"/>
    <w:rsid w:val="4B2126A9"/>
    <w:rsid w:val="4B456184"/>
    <w:rsid w:val="4B997BD4"/>
    <w:rsid w:val="4BC03622"/>
    <w:rsid w:val="4C547C35"/>
    <w:rsid w:val="4CD339FE"/>
    <w:rsid w:val="4DB67CDD"/>
    <w:rsid w:val="4E576091"/>
    <w:rsid w:val="4ED41923"/>
    <w:rsid w:val="5328504E"/>
    <w:rsid w:val="53325C92"/>
    <w:rsid w:val="533A7710"/>
    <w:rsid w:val="55473069"/>
    <w:rsid w:val="56DD30D8"/>
    <w:rsid w:val="5773682D"/>
    <w:rsid w:val="59251C1A"/>
    <w:rsid w:val="59790483"/>
    <w:rsid w:val="5A626A26"/>
    <w:rsid w:val="5A7A005C"/>
    <w:rsid w:val="5AB30E80"/>
    <w:rsid w:val="5BC855A2"/>
    <w:rsid w:val="5CB956CE"/>
    <w:rsid w:val="5D8466D6"/>
    <w:rsid w:val="5DF8536F"/>
    <w:rsid w:val="61464082"/>
    <w:rsid w:val="61AC3705"/>
    <w:rsid w:val="61BD2347"/>
    <w:rsid w:val="64856EDB"/>
    <w:rsid w:val="674F436D"/>
    <w:rsid w:val="69AA484A"/>
    <w:rsid w:val="6BA34C13"/>
    <w:rsid w:val="6C2A2F12"/>
    <w:rsid w:val="6CA5599E"/>
    <w:rsid w:val="6CC830E5"/>
    <w:rsid w:val="6D0A06B5"/>
    <w:rsid w:val="6D8945FB"/>
    <w:rsid w:val="6E6E2E44"/>
    <w:rsid w:val="6E8B3F62"/>
    <w:rsid w:val="6F460731"/>
    <w:rsid w:val="731146F1"/>
    <w:rsid w:val="747F4DDA"/>
    <w:rsid w:val="749C56FE"/>
    <w:rsid w:val="758F2C99"/>
    <w:rsid w:val="75B546C3"/>
    <w:rsid w:val="75F77103"/>
    <w:rsid w:val="76CA152F"/>
    <w:rsid w:val="77304AEA"/>
    <w:rsid w:val="783B4C00"/>
    <w:rsid w:val="78940811"/>
    <w:rsid w:val="78BA7585"/>
    <w:rsid w:val="7CC80452"/>
    <w:rsid w:val="7CDA4005"/>
    <w:rsid w:val="7DC97B37"/>
    <w:rsid w:val="7F2E1CFF"/>
    <w:rsid w:val="7FA07A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楷体_GB2312" w:cs="Times New Roman"/>
      <w:kern w:val="2"/>
      <w:sz w:val="32"/>
      <w:szCs w:val="20"/>
      <w:lang w:val="en-US" w:eastAsia="zh-CN" w:bidi="ar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4"/>
    <w:qFormat/>
    <w:uiPriority w:val="0"/>
    <w:pPr>
      <w:spacing w:after="0" w:line="420" w:lineRule="exact"/>
      <w:ind w:left="0" w:leftChars="0" w:firstLine="420"/>
    </w:pPr>
    <w:rPr>
      <w:rFonts w:ascii="仿宋_GB2312" w:eastAsia="Times New Roman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5文章(治) Char"/>
    <w:basedOn w:val="11"/>
    <w:qFormat/>
    <w:uiPriority w:val="0"/>
    <w:rPr>
      <w:rFonts w:hint="eastAsia" w:ascii="楷体_GB2312" w:eastAsia="楷体_GB2312" w:cs="楷体_GB2312"/>
      <w:kern w:val="2"/>
      <w:sz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1750</Words>
  <Characters>1869</Characters>
  <Lines>0</Lines>
  <Paragraphs>0</Paragraphs>
  <TotalTime>15</TotalTime>
  <ScaleCrop>false</ScaleCrop>
  <LinksUpToDate>false</LinksUpToDate>
  <CharactersWithSpaces>1869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2016-03-09T02:21:00Z</dcterms:created>
  <dc:creator>Yuri</dc:creator>
  <cp:lastModifiedBy>ccw</cp:lastModifiedBy>
  <cp:lastPrinted>2024-10-21T03:56:00Z</cp:lastPrinted>
  <dcterms:modified xsi:type="dcterms:W3CDTF">2025-06-23T03:49:29Z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07A162A2473042D587B95B9EDB6B78DC_12</vt:lpwstr>
  </property>
  <property fmtid="{D5CDD505-2E9C-101B-9397-08002B2CF9AE}" pid="4" name="KSOTemplateDocerSaveRecord">
    <vt:lpwstr>eyJoZGlkIjoiMDkxNDM5NTI3YTI2MzU0NTA3MzliODM2N2FlYTc2NjYiLCJ1c2VySWQiOiIzMzQ3ODA2NTEifQ==</vt:lpwstr>
  </property>
</Properties>
</file>