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0" w:firstLineChars="0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szCs w:val="32"/>
          <w:lang w:val="en-US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szCs w:val="32"/>
        </w:rPr>
        <w:t>附件</w:t>
      </w:r>
      <w:r>
        <w:rPr>
          <w:rStyle w:val="5"/>
          <w:rFonts w:hint="eastAsia" w:hAnsi="仿宋_GB2312" w:cs="仿宋_GB2312"/>
          <w:b w:val="0"/>
          <w:bCs w:val="0"/>
          <w:szCs w:val="32"/>
          <w:lang w:val="en-US" w:eastAsia="zh-CN"/>
        </w:rPr>
        <w:t>2</w:t>
      </w:r>
    </w:p>
    <w:tbl>
      <w:tblPr>
        <w:tblStyle w:val="3"/>
        <w:tblpPr w:leftFromText="180" w:rightFromText="180" w:vertAnchor="text" w:horzAnchor="page" w:tblpX="1496" w:tblpY="233"/>
        <w:tblOverlap w:val="never"/>
        <w:tblW w:w="878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8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78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autoSpaceDE/>
              <w:autoSpaceDN/>
              <w:bidi w:val="0"/>
              <w:snapToGrid/>
              <w:spacing w:line="600" w:lineRule="exact"/>
              <w:ind w:left="420" w:leftChars="200" w:firstLine="0" w:firstLineChars="0"/>
              <w:jc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</w:rPr>
              <w:t>2019年福建省首版次软件产品奖励名单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782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782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tbl>
      <w:tblPr>
        <w:tblStyle w:val="3"/>
        <w:tblpPr w:leftFromText="180" w:rightFromText="180" w:vertAnchor="text" w:horzAnchor="page" w:tblpXSpec="center" w:tblpY="1185"/>
        <w:tblOverlap w:val="never"/>
        <w:tblW w:w="813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2760"/>
        <w:gridCol w:w="3653"/>
        <w:gridCol w:w="109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属地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2019年福建省首版次软件产品奖励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长威信息科技发展股份有限公司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鼓楼区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2019年福建省首版次软件产品奖励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恒瑞通（福建）信息技术有限公司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2019年福建省首版次软件产品奖励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福建智涵信息科技有限公司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鼓楼区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57D58"/>
    <w:rsid w:val="29257D58"/>
    <w:rsid w:val="697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经委正文"/>
    <w:basedOn w:val="1"/>
    <w:qFormat/>
    <w:uiPriority w:val="0"/>
    <w:pPr>
      <w:topLinePunct/>
      <w:adjustRightInd w:val="0"/>
      <w:ind w:firstLine="200" w:firstLineChars="200"/>
    </w:pPr>
    <w:rPr>
      <w:rFonts w:ascii="仿宋_GB2312" w:hAnsi="宋体" w:eastAsia="仿宋_GB2312"/>
      <w:color w:val="000000"/>
      <w:kern w:val="0"/>
      <w:position w:val="6"/>
      <w:sz w:val="32"/>
      <w:szCs w:val="30"/>
      <w:lang w:val="zh-CN"/>
    </w:rPr>
  </w:style>
  <w:style w:type="character" w:customStyle="1" w:styleId="5">
    <w:name w:val="经委二标 Char"/>
    <w:link w:val="6"/>
    <w:qFormat/>
    <w:uiPriority w:val="0"/>
    <w:rPr>
      <w:rFonts w:ascii="楷体_GB2312" w:eastAsia="楷体_GB2312"/>
      <w:color w:val="000000"/>
      <w:kern w:val="0"/>
      <w:position w:val="6"/>
      <w:sz w:val="32"/>
      <w:szCs w:val="30"/>
      <w:lang w:val="zh-CN"/>
    </w:rPr>
  </w:style>
  <w:style w:type="paragraph" w:customStyle="1" w:styleId="6">
    <w:name w:val="经委二标"/>
    <w:basedOn w:val="1"/>
    <w:link w:val="5"/>
    <w:qFormat/>
    <w:uiPriority w:val="0"/>
    <w:pPr>
      <w:topLinePunct/>
      <w:adjustRightInd w:val="0"/>
      <w:ind w:firstLine="200" w:firstLineChars="200"/>
      <w:jc w:val="left"/>
    </w:pPr>
    <w:rPr>
      <w:rFonts w:ascii="楷体_GB2312" w:eastAsia="楷体_GB2312"/>
      <w:color w:val="000000"/>
      <w:kern w:val="0"/>
      <w:position w:val="6"/>
      <w:sz w:val="32"/>
      <w:szCs w:val="3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2020-06-10T01:41:00Z</dcterms:created>
  <dc:creator>陈欢</dc:creator>
  <cp:lastModifiedBy>陈欢</cp:lastModifiedBy>
  <dcterms:modified xsi:type="dcterms:W3CDTF">2020-06-10T01:50:47Z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