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/>
          <w:spacing w:val="-6"/>
          <w:kern w:val="2"/>
          <w:sz w:val="32"/>
          <w:lang w:val="en-US" w:eastAsia="zh-CN"/>
        </w:rPr>
      </w:pPr>
      <w:r>
        <w:rPr>
          <w:rFonts w:hint="eastAsia" w:ascii="仿宋_GB2312" w:hAnsi="仿宋_GB2312"/>
          <w:spacing w:val="-6"/>
          <w:kern w:val="2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  <w:t>福州市列入2020年福建省第三批绿色工厂名单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</w:pPr>
    </w:p>
    <w:tbl>
      <w:tblPr>
        <w:tblStyle w:val="6"/>
        <w:tblW w:w="1015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810"/>
        <w:gridCol w:w="1172"/>
        <w:gridCol w:w="1817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申报示范单位名称</w:t>
            </w:r>
          </w:p>
        </w:tc>
        <w:tc>
          <w:tcPr>
            <w:tcW w:w="11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属地</w:t>
            </w:r>
          </w:p>
        </w:tc>
        <w:tc>
          <w:tcPr>
            <w:tcW w:w="1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  <w:tc>
          <w:tcPr>
            <w:tcW w:w="2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第三方评价机构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福建永荣锦江股份有限公司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长乐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锦纶纤维制造业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方圆标志认证集团福建有限公司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福建长源纺织有限公司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长乐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纺织业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福州睿信企业管理咨询有限公司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福建大东海实业集团有限公司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长乐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钢铁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中钢集团金信咨询有限责任公司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福建省长乐市立峰纺织有限公司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长乐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棉纺纱加工涤纶纤维制造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福建省建筑科学研究院有限责任公司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福建捷联电子有限公司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电子行业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福州睿信企业管理咨询有限公司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福建亚通新材料科技股份有限公司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塑胶行业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方圆标志认证集团福建有限公司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福建祥龙塑胶有限公司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塑胶行业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黑龙江省建筑材料工业规划设计研究院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福建奋安铝业有限公司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有色金属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北京国金衡信认证有限公司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福建永强力加动力设备有限公司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电气机械制造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中环联合（北京）认证中心有限公司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福建省东南电化股份有限公司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化工（烧碱）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福建省石油化学工业设计院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福建福清万年青水泥有限公司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水泥粉磨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福建省建筑材料科研院有限公司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福建中景石化有限公司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化工行业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中国信息通信研究院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福州福耀模具科技有限公司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模具制造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黑龙江省建筑材料工业规划设计研究院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福州联泓交通器材有限公司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闽侯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交通运输制造业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中联认证中心（北京）有限公司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福建思嘉环保材料科技有限公司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晋安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新材料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福建工程学院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pacing w:val="-6"/>
          <w:kern w:val="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pacing w:val="-6"/>
          <w:kern w:val="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1268" w:rightChars="400" w:firstLine="0" w:firstLineChars="0"/>
        <w:jc w:val="right"/>
        <w:textAlignment w:val="auto"/>
        <w:outlineLvl w:val="9"/>
        <w:rPr>
          <w:rFonts w:hint="eastAsia" w:ascii="仿宋_GB2312" w:hAnsi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kern w:val="2"/>
          <w:sz w:val="32"/>
          <w:lang w:val="en-US" w:eastAsia="zh-CN"/>
        </w:rPr>
      </w:pPr>
      <w:r>
        <w:rPr>
          <w:rFonts w:hint="eastAsia" w:ascii="仿宋_GB2312" w:hAnsi="仿宋_GB2312"/>
          <w:spacing w:val="-6"/>
          <w:kern w:val="2"/>
          <w:sz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/>
          <w:spacing w:val="-6"/>
          <w:kern w:val="2"/>
          <w:sz w:val="32"/>
          <w:lang w:val="en-US" w:eastAsia="zh-CN"/>
        </w:rPr>
      </w:pPr>
      <w:r>
        <w:rPr>
          <w:rFonts w:hint="eastAsia" w:ascii="仿宋_GB2312" w:hAnsi="仿宋_GB2312"/>
          <w:spacing w:val="-6"/>
          <w:kern w:val="2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  <w:t xml:space="preserve"> 福州市列入2020年福建省第三批绿色供应链名单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</w:pPr>
    </w:p>
    <w:tbl>
      <w:tblPr>
        <w:tblStyle w:val="6"/>
        <w:tblW w:w="1015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810"/>
        <w:gridCol w:w="1172"/>
        <w:gridCol w:w="1817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申报示范单位名称</w:t>
            </w:r>
          </w:p>
        </w:tc>
        <w:tc>
          <w:tcPr>
            <w:tcW w:w="11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属地</w:t>
            </w:r>
          </w:p>
        </w:tc>
        <w:tc>
          <w:tcPr>
            <w:tcW w:w="18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行业</w:t>
            </w:r>
          </w:p>
        </w:tc>
        <w:tc>
          <w:tcPr>
            <w:tcW w:w="2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第三方评价机构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福耀玻璃工业集团股份有限公司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玻璃行业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中节能咨询有限公司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福建中能电气有限公司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电气机械制造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国瑞沃德（北京）低碳经济技术中心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福建经纬新纤科技实业有限公司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化学纤维制造业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四川省地质工程勘察院集团有限公司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飞毛腿（福建）电子有限公司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马尾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锂电池制造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北京中创碳投科技有限公司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福建省长乐市立峰纺织有限公司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长乐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棉纺纱加工涤纶纤维制造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福建省建筑科学研究院有限责任公司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/>
          <w:spacing w:val="-6"/>
          <w:kern w:val="2"/>
          <w:sz w:val="32"/>
          <w:lang w:val="en-US" w:eastAsia="zh-CN"/>
        </w:rPr>
      </w:pPr>
      <w:r>
        <w:rPr>
          <w:rFonts w:hint="eastAsia" w:ascii="仿宋_GB2312" w:hAnsi="仿宋_GB2312"/>
          <w:spacing w:val="-6"/>
          <w:kern w:val="2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/>
          <w:spacing w:val="-6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6"/>
          <w:kern w:val="2"/>
          <w:sz w:val="36"/>
          <w:szCs w:val="36"/>
          <w:lang w:val="en-US" w:eastAsia="zh-CN"/>
        </w:rPr>
        <w:t>福州市列入2020年福建省第三批绿色设计产品名单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pacing w:val="-6"/>
          <w:kern w:val="2"/>
          <w:sz w:val="32"/>
          <w:lang w:val="en-US" w:eastAsia="zh-CN"/>
        </w:rPr>
      </w:pPr>
    </w:p>
    <w:tbl>
      <w:tblPr>
        <w:tblStyle w:val="6"/>
        <w:tblW w:w="1015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790"/>
        <w:gridCol w:w="980"/>
        <w:gridCol w:w="2009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7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申报示范单位名称</w:t>
            </w:r>
          </w:p>
        </w:tc>
        <w:tc>
          <w:tcPr>
            <w:tcW w:w="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属地</w:t>
            </w:r>
          </w:p>
        </w:tc>
        <w:tc>
          <w:tcPr>
            <w:tcW w:w="20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2"/>
                <w:sz w:val="32"/>
                <w:szCs w:val="32"/>
                <w:vertAlign w:val="baseline"/>
                <w:lang w:val="en-US" w:eastAsia="zh-CN"/>
              </w:rPr>
              <w:t>产品型号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锦纶内衣面料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C523301NH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锦纶环保型运动面料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C122503NH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锦纶泳衣面料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C411702NH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绵纶内衣面料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C611130NH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绵纶内衣面料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C611407N8H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锦纶泳衣双拉面料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T361960NH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锦纶运动面料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C222201NH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锦纶运动面料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DA40012NH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锦纶泳衣双拉面料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T461930NH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福建省宏港纺织科技有限公司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福清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锦纶环保型内衣面料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30"/>
                <w:szCs w:val="30"/>
                <w:vertAlign w:val="baseline"/>
                <w:lang w:val="en-US" w:eastAsia="zh-CN"/>
              </w:rPr>
              <w:t>SA40017NH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0" w:right="1480" w:bottom="1300" w:left="1560" w:header="851" w:footer="136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AndChars" w:linePitch="579" w:charSpace="2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4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4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4"/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Style w:val="4"/>
        <w:rFonts w:hint="eastAsia" w:ascii="楷体_GB2312" w:eastAsia="楷体_GB2312"/>
        <w:sz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68" w:firstLineChars="100"/>
      <w:rPr>
        <w:rFonts w:hint="eastAsia" w:ascii="楷体_GB2312" w:eastAsia="楷体_GB2312"/>
        <w:sz w:val="28"/>
      </w:rPr>
    </w:pPr>
    <w:r>
      <w:rPr>
        <w:rStyle w:val="4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4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4"/>
        <w:rFonts w:hint="eastAsia"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Style w:val="4"/>
        <w:rFonts w:hint="eastAsia" w:ascii="楷体_GB2312" w:eastAsia="楷体_GB2312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75171"/>
    <w:rsid w:val="04B751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2020-07-02T09:43:00Z</dcterms:created>
  <dc:creator>Administrator</dc:creator>
  <cp:lastModifiedBy>Administrator</cp:lastModifiedBy>
  <dcterms:modified xsi:type="dcterms:W3CDTF">2020-07-02T09:43:18Z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