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2"/>
        </w:tabs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710" w:tblpY="1414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65"/>
        <w:gridCol w:w="2250"/>
        <w:gridCol w:w="360"/>
        <w:gridCol w:w="165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（请填写手机号）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企业统一社会信用代码</w:t>
            </w:r>
          </w:p>
        </w:tc>
        <w:tc>
          <w:tcPr>
            <w:tcW w:w="195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（以备案或核准名称为准）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批复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建设期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月至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项目主要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万元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购置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设备（含技术、软件）金额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达产后预期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新增效益</w:t>
            </w:r>
          </w:p>
        </w:tc>
        <w:tc>
          <w:tcPr>
            <w:tcW w:w="6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工信</w:t>
            </w:r>
            <w:r>
              <w:rPr>
                <w:rFonts w:hint="eastAsia" w:ascii="宋体" w:hAnsi="宋体" w:cs="宋体"/>
                <w:kern w:val="0"/>
                <w:sz w:val="22"/>
              </w:rPr>
              <w:t>部门意见：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时间: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注：本表一律用计算机制作。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年省级工业企业技术改造投资补助专项申请表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  <w:docVar w:name="KSO_WPS_MARK_KEY" w:val="d118a743-49b8-472b-94ed-ab045b6f1cf0"/>
  </w:docVars>
  <w:rsids>
    <w:rsidRoot w:val="033A12CC"/>
    <w:rsid w:val="033A12CC"/>
    <w:rsid w:val="158B0BA6"/>
    <w:rsid w:val="278F6A9E"/>
    <w:rsid w:val="294D32AF"/>
    <w:rsid w:val="77E4DFF3"/>
    <w:rsid w:val="7B7B9BC4"/>
    <w:rsid w:val="7DEE25DD"/>
    <w:rsid w:val="B7D48510"/>
    <w:rsid w:val="DEB78694"/>
    <w:rsid w:val="EEBF99C2"/>
    <w:rsid w:val="F6FE099B"/>
    <w:rsid w:val="F7FD8E95"/>
    <w:rsid w:val="FA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1</TotalTime>
  <ScaleCrop>false</ScaleCrop>
  <LinksUpToDate>false</LinksUpToDate>
  <CharactersWithSpaces>336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2023-03-05T07:27:00Z</dcterms:created>
  <dc:creator>Administrator</dc:creator>
  <cp:lastModifiedBy>NeoKylin</cp:lastModifiedBy>
  <cp:lastPrinted>2025-09-02T07:16:00Z</cp:lastPrinted>
  <dcterms:modified xsi:type="dcterms:W3CDTF">2026-02-26T12:53:14Z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041C987D5B2540B7BEAA2A2A064774B3</vt:lpwstr>
  </property>
</Properties>
</file>