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napToGrid w:val="0"/>
        <w:spacing w:line="276" w:lineRule="auto"/>
        <w:jc w:val="center"/>
        <w:rPr>
          <w:rFonts w:hint="eastAsia" w:asciiTheme="majorEastAsia" w:hAnsiTheme="majorEastAsia" w:eastAsiaTheme="majorEastAsia" w:cstheme="majorEastAsia"/>
          <w:b/>
          <w:spacing w:val="6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pacing w:val="6"/>
          <w:sz w:val="32"/>
          <w:szCs w:val="32"/>
        </w:rPr>
        <w:t>福州市科技重大项目中期评估</w:t>
      </w:r>
    </w:p>
    <w:p>
      <w:pPr>
        <w:snapToGrid w:val="0"/>
        <w:spacing w:line="276" w:lineRule="auto"/>
        <w:jc w:val="center"/>
        <w:rPr>
          <w:rFonts w:asciiTheme="majorEastAsia" w:hAnsiTheme="majorEastAsia" w:eastAsiaTheme="majorEastAsia" w:cstheme="majorEastAsia"/>
          <w:b/>
          <w:spacing w:val="6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pacing w:val="6"/>
          <w:sz w:val="32"/>
          <w:szCs w:val="32"/>
        </w:rPr>
        <w:t>财务专家意见表</w:t>
      </w:r>
    </w:p>
    <w:p>
      <w:pPr>
        <w:snapToGrid w:val="0"/>
        <w:spacing w:line="276" w:lineRule="auto"/>
        <w:jc w:val="center"/>
        <w:rPr>
          <w:rFonts w:ascii="方正小标宋_GBK" w:hAnsi="黑体" w:eastAsia="方正小标宋_GBK" w:cs="宋体"/>
          <w:bCs/>
          <w:spacing w:val="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pacing w:val="6"/>
          <w:sz w:val="30"/>
          <w:szCs w:val="30"/>
        </w:rPr>
        <w:t>（经费管理使用情况）</w:t>
      </w:r>
    </w:p>
    <w:tbl>
      <w:tblPr>
        <w:tblStyle w:val="4"/>
        <w:tblW w:w="9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85" w:type="dxa"/>
          <w:right w:w="28" w:type="dxa"/>
        </w:tblCellMar>
      </w:tblPr>
      <w:tblGrid>
        <w:gridCol w:w="1324"/>
        <w:gridCol w:w="2419"/>
        <w:gridCol w:w="1827"/>
        <w:gridCol w:w="857"/>
        <w:gridCol w:w="1701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</w:t>
            </w:r>
            <w:r>
              <w:rPr>
                <w:rFonts w:eastAsia="仿宋_GB2312"/>
                <w:szCs w:val="21"/>
              </w:rPr>
              <w:t>编号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</w:t>
            </w:r>
            <w:r>
              <w:rPr>
                <w:rFonts w:eastAsia="仿宋_GB2312"/>
                <w:szCs w:val="21"/>
              </w:rPr>
              <w:t>名称</w:t>
            </w:r>
          </w:p>
        </w:tc>
        <w:tc>
          <w:tcPr>
            <w:tcW w:w="4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85" w:type="dxa"/>
            <w:right w:w="28" w:type="dxa"/>
          </w:tblCellMar>
        </w:tblPrEx>
        <w:trPr>
          <w:trHeight w:val="400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承担单位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</w:t>
            </w:r>
            <w:r>
              <w:rPr>
                <w:rFonts w:eastAsia="仿宋_GB2312"/>
                <w:szCs w:val="21"/>
              </w:rPr>
              <w:t>负责人</w:t>
            </w:r>
          </w:p>
        </w:tc>
        <w:tc>
          <w:tcPr>
            <w:tcW w:w="4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总经费</w:t>
            </w: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（万元）</w:t>
            </w:r>
          </w:p>
        </w:tc>
        <w:tc>
          <w:tcPr>
            <w:tcW w:w="2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专项</w:t>
            </w:r>
            <w:r>
              <w:rPr>
                <w:rFonts w:eastAsia="仿宋_GB2312"/>
                <w:szCs w:val="21"/>
              </w:rPr>
              <w:t>经费（万元）</w:t>
            </w:r>
          </w:p>
        </w:tc>
        <w:tc>
          <w:tcPr>
            <w:tcW w:w="4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自筹经费（万元）</w:t>
            </w:r>
          </w:p>
        </w:tc>
        <w:tc>
          <w:tcPr>
            <w:tcW w:w="4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9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一、评分表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考核</w:t>
            </w:r>
            <w:r>
              <w:rPr>
                <w:rFonts w:eastAsia="仿宋_GB2312"/>
                <w:b/>
                <w:bCs/>
                <w:szCs w:val="21"/>
              </w:rPr>
              <w:t>指标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指标描述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分</w:t>
            </w:r>
            <w:r>
              <w:rPr>
                <w:rFonts w:hint="eastAsia" w:eastAsia="仿宋_GB2312"/>
                <w:b/>
                <w:bCs/>
                <w:szCs w:val="21"/>
              </w:rPr>
              <w:t xml:space="preserve">  </w:t>
            </w:r>
            <w:r>
              <w:rPr>
                <w:rFonts w:eastAsia="仿宋_GB2312"/>
                <w:b/>
                <w:bCs/>
                <w:szCs w:val="21"/>
              </w:rPr>
              <w:t>值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专家</w:t>
            </w:r>
            <w:r>
              <w:rPr>
                <w:rFonts w:eastAsia="仿宋_GB2312"/>
                <w:b/>
                <w:bCs/>
                <w:szCs w:val="21"/>
              </w:rPr>
              <w:t>评</w:t>
            </w:r>
            <w:r>
              <w:rPr>
                <w:rFonts w:hint="eastAsia" w:eastAsia="仿宋_GB2312"/>
                <w:b/>
                <w:bCs/>
                <w:szCs w:val="21"/>
              </w:rPr>
              <w:t>估得</w:t>
            </w:r>
            <w:r>
              <w:rPr>
                <w:rFonts w:eastAsia="仿宋_GB2312"/>
                <w:b/>
                <w:bCs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eastAsia="仿宋_GB2312"/>
                <w:szCs w:val="21"/>
              </w:rPr>
              <w:t>经费到位和拨付情况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①项目</w:t>
            </w:r>
            <w:r>
              <w:rPr>
                <w:rFonts w:hint="eastAsia" w:eastAsia="仿宋_GB2312"/>
                <w:szCs w:val="21"/>
                <w:lang w:val="en-US" w:eastAsia="zh-CN"/>
              </w:rPr>
              <w:t>需求单位</w:t>
            </w:r>
            <w:r>
              <w:rPr>
                <w:rFonts w:eastAsia="仿宋_GB2312"/>
                <w:szCs w:val="21"/>
              </w:rPr>
              <w:t>是否</w:t>
            </w:r>
            <w:r>
              <w:rPr>
                <w:rFonts w:hint="eastAsia" w:eastAsia="仿宋_GB2312"/>
                <w:szCs w:val="21"/>
              </w:rPr>
              <w:t>依照</w:t>
            </w:r>
            <w:r>
              <w:rPr>
                <w:rFonts w:eastAsia="仿宋_GB2312"/>
                <w:szCs w:val="21"/>
              </w:rPr>
              <w:t>任务书对</w:t>
            </w:r>
            <w:r>
              <w:rPr>
                <w:rFonts w:hint="eastAsia" w:eastAsia="仿宋_GB2312"/>
                <w:szCs w:val="21"/>
                <w:lang w:val="en-US" w:eastAsia="zh-CN"/>
              </w:rPr>
              <w:t>其他合作</w:t>
            </w:r>
            <w:r>
              <w:rPr>
                <w:rFonts w:eastAsia="仿宋_GB2312"/>
                <w:szCs w:val="21"/>
              </w:rPr>
              <w:t>单位及时足额拨付</w:t>
            </w:r>
            <w:r>
              <w:rPr>
                <w:rFonts w:hint="eastAsia" w:eastAsia="仿宋_GB2312"/>
                <w:szCs w:val="21"/>
                <w:lang w:val="en-US" w:eastAsia="zh-CN"/>
              </w:rPr>
              <w:t>所需</w:t>
            </w:r>
            <w:r>
              <w:rPr>
                <w:rFonts w:eastAsia="仿宋_GB2312"/>
                <w:szCs w:val="21"/>
              </w:rPr>
              <w:t>经费（</w:t>
            </w:r>
            <w:r>
              <w:rPr>
                <w:rFonts w:hint="eastAsia" w:eastAsia="仿宋_GB2312"/>
                <w:szCs w:val="21"/>
              </w:rPr>
              <w:t>15分</w:t>
            </w:r>
            <w:r>
              <w:rPr>
                <w:rFonts w:eastAsia="仿宋_GB2312"/>
                <w:szCs w:val="21"/>
              </w:rPr>
              <w:t>）</w:t>
            </w:r>
          </w:p>
          <w:p>
            <w:pPr>
              <w:snapToGrid w:val="0"/>
              <w:spacing w:line="280" w:lineRule="exact"/>
              <w:ind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②</w:t>
            </w:r>
            <w:r>
              <w:rPr>
                <w:rFonts w:hint="eastAsia" w:eastAsia="仿宋_GB2312"/>
                <w:szCs w:val="21"/>
                <w:lang w:val="en-US" w:eastAsia="zh-CN"/>
              </w:rPr>
              <w:t>专项经费收款方</w:t>
            </w:r>
            <w:r>
              <w:rPr>
                <w:rFonts w:eastAsia="仿宋_GB2312"/>
                <w:szCs w:val="21"/>
              </w:rPr>
              <w:t>是否</w:t>
            </w:r>
            <w:r>
              <w:rPr>
                <w:rFonts w:hint="eastAsia" w:eastAsia="仿宋_GB2312"/>
                <w:szCs w:val="21"/>
              </w:rPr>
              <w:t>依照</w:t>
            </w:r>
            <w:r>
              <w:rPr>
                <w:rFonts w:eastAsia="仿宋_GB2312"/>
                <w:szCs w:val="21"/>
              </w:rPr>
              <w:t>任务书分配各项经费（</w:t>
            </w:r>
            <w:r>
              <w:rPr>
                <w:rFonts w:hint="eastAsia" w:eastAsia="仿宋_GB2312"/>
                <w:szCs w:val="21"/>
              </w:rPr>
              <w:t>15分</w:t>
            </w:r>
            <w:r>
              <w:rPr>
                <w:rFonts w:eastAsia="仿宋_GB2312"/>
                <w:szCs w:val="21"/>
              </w:rPr>
              <w:t>）</w:t>
            </w:r>
          </w:p>
          <w:p>
            <w:pPr>
              <w:snapToGrid w:val="0"/>
              <w:spacing w:line="280" w:lineRule="exact"/>
              <w:ind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（如出现无故不拨经费影响任务执</w:t>
            </w:r>
            <w:r>
              <w:rPr>
                <w:rFonts w:hint="eastAsia" w:eastAsia="仿宋_GB2312"/>
                <w:szCs w:val="21"/>
                <w:lang w:val="en-US" w:eastAsia="zh-CN"/>
              </w:rPr>
              <w:t>行</w:t>
            </w:r>
            <w:r>
              <w:rPr>
                <w:rFonts w:eastAsia="仿宋_GB2312"/>
                <w:szCs w:val="21"/>
              </w:rPr>
              <w:t>等情况，该指标得0分）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30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eastAsia="仿宋_GB2312"/>
                <w:szCs w:val="21"/>
              </w:rPr>
              <w:t>会计核算和经费使用情况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①项目承担单位的会计核算是否规范、准确、真实（</w:t>
            </w:r>
            <w:r>
              <w:rPr>
                <w:rFonts w:hint="eastAsia" w:eastAsia="仿宋_GB2312"/>
                <w:szCs w:val="21"/>
              </w:rPr>
              <w:t>15分</w:t>
            </w:r>
            <w:r>
              <w:rPr>
                <w:rFonts w:eastAsia="仿宋_GB2312"/>
                <w:szCs w:val="21"/>
              </w:rPr>
              <w:t>）；</w:t>
            </w:r>
          </w:p>
          <w:p>
            <w:pPr>
              <w:snapToGrid w:val="0"/>
              <w:spacing w:line="280" w:lineRule="exact"/>
              <w:ind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②经费支出与</w:t>
            </w:r>
            <w:r>
              <w:rPr>
                <w:rFonts w:hint="eastAsia" w:eastAsia="仿宋_GB2312"/>
                <w:szCs w:val="21"/>
              </w:rPr>
              <w:t>任务书内容</w:t>
            </w:r>
            <w:r>
              <w:rPr>
                <w:rFonts w:eastAsia="仿宋_GB2312"/>
                <w:szCs w:val="21"/>
              </w:rPr>
              <w:t>是否相关、经济合理，开支范围和标准是否符合规定（</w:t>
            </w:r>
            <w:r>
              <w:rPr>
                <w:rFonts w:hint="eastAsia" w:eastAsia="仿宋_GB2312"/>
                <w:szCs w:val="21"/>
              </w:rPr>
              <w:t>15分</w:t>
            </w:r>
            <w:r>
              <w:rPr>
                <w:rFonts w:eastAsia="仿宋_GB2312"/>
                <w:szCs w:val="21"/>
              </w:rPr>
              <w:t>）；</w:t>
            </w:r>
          </w:p>
          <w:p>
            <w:pPr>
              <w:snapToGrid w:val="0"/>
              <w:spacing w:line="280" w:lineRule="exact"/>
              <w:ind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③相关资产管理情况（</w:t>
            </w:r>
            <w:r>
              <w:rPr>
                <w:rFonts w:hint="eastAsia" w:eastAsia="仿宋_GB2312"/>
                <w:szCs w:val="21"/>
              </w:rPr>
              <w:t>5分</w:t>
            </w:r>
            <w:r>
              <w:rPr>
                <w:rFonts w:eastAsia="仿宋_GB2312"/>
                <w:szCs w:val="21"/>
              </w:rPr>
              <w:t>）；</w:t>
            </w:r>
          </w:p>
          <w:p>
            <w:pPr>
              <w:snapToGrid w:val="0"/>
              <w:spacing w:line="280" w:lineRule="exact"/>
              <w:ind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④财务档案保存情况（</w:t>
            </w:r>
            <w:r>
              <w:rPr>
                <w:rFonts w:hint="eastAsia" w:eastAsia="仿宋_GB2312"/>
                <w:szCs w:val="21"/>
              </w:rPr>
              <w:t>5分</w:t>
            </w:r>
            <w:r>
              <w:rPr>
                <w:rFonts w:eastAsia="仿宋_GB2312"/>
                <w:szCs w:val="21"/>
              </w:rPr>
              <w:t>）。</w:t>
            </w:r>
          </w:p>
          <w:p>
            <w:pPr>
              <w:snapToGrid w:val="0"/>
              <w:spacing w:line="280" w:lineRule="exact"/>
              <w:ind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（如出现挪用、套取专项经费，未对专项经费进行单独核算，提供虚假财务会计资料，拒不提供财务会计资料，存在问题拒不整改，及其他违反国家法律和</w:t>
            </w:r>
            <w:r>
              <w:rPr>
                <w:rFonts w:hint="eastAsia" w:eastAsia="仿宋_GB2312"/>
                <w:szCs w:val="21"/>
              </w:rPr>
              <w:t>项目管理办法</w:t>
            </w:r>
            <w:r>
              <w:rPr>
                <w:rFonts w:eastAsia="仿宋_GB2312"/>
                <w:szCs w:val="21"/>
              </w:rPr>
              <w:t>行为的任意一种，该指标得0分）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40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eastAsia="仿宋_GB2312"/>
                <w:szCs w:val="21"/>
              </w:rPr>
              <w:t>预算执行与调整情况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ind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①经费预算调整是否履行规定的程序（如出现经费未按规定调整预算，该指标得0分）（</w:t>
            </w:r>
            <w:r>
              <w:rPr>
                <w:rFonts w:hint="eastAsia" w:eastAsia="仿宋_GB2312"/>
                <w:szCs w:val="21"/>
              </w:rPr>
              <w:t>15分</w:t>
            </w:r>
            <w:r>
              <w:rPr>
                <w:rFonts w:eastAsia="仿宋_GB2312"/>
                <w:szCs w:val="21"/>
              </w:rPr>
              <w:t>）；</w:t>
            </w:r>
          </w:p>
          <w:p>
            <w:pPr>
              <w:snapToGrid w:val="0"/>
              <w:spacing w:line="280" w:lineRule="exact"/>
              <w:ind w:firstLine="420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②经费支出是否按照预算执行（包括调整后的预算），经费预算执行是否明显过低（</w:t>
            </w:r>
            <w:r>
              <w:rPr>
                <w:rFonts w:hint="eastAsia" w:eastAsia="仿宋_GB2312"/>
                <w:szCs w:val="21"/>
              </w:rPr>
              <w:t>15分</w:t>
            </w:r>
            <w:r>
              <w:rPr>
                <w:rFonts w:eastAsia="仿宋_GB2312"/>
                <w:szCs w:val="21"/>
              </w:rPr>
              <w:t>）；</w:t>
            </w:r>
          </w:p>
          <w:p>
            <w:pPr>
              <w:snapToGrid w:val="0"/>
              <w:spacing w:line="280" w:lineRule="exact"/>
              <w:ind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（经费预算执行率每低于</w:t>
            </w:r>
            <w:r>
              <w:rPr>
                <w:rFonts w:hint="eastAsia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eastAsia="仿宋_GB2312"/>
                <w:szCs w:val="21"/>
              </w:rPr>
              <w:t>0</w:t>
            </w:r>
            <w:r>
              <w:rPr>
                <w:rFonts w:eastAsia="仿宋_GB2312"/>
                <w:szCs w:val="21"/>
              </w:rPr>
              <w:t>%一个百分点，</w:t>
            </w:r>
            <w:r>
              <w:rPr>
                <w:rFonts w:hint="eastAsia" w:eastAsia="仿宋_GB2312"/>
                <w:szCs w:val="21"/>
              </w:rPr>
              <w:t>得分扣</w:t>
            </w:r>
            <w:r>
              <w:rPr>
                <w:rFonts w:eastAsia="仿宋_GB2312"/>
                <w:szCs w:val="21"/>
              </w:rPr>
              <w:t>1分，直至该指标扣减为0分。）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30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6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420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评</w:t>
            </w:r>
            <w:r>
              <w:rPr>
                <w:rFonts w:hint="eastAsia" w:eastAsia="仿宋_GB2312"/>
                <w:b/>
                <w:bCs/>
                <w:szCs w:val="21"/>
              </w:rPr>
              <w:t>估</w:t>
            </w:r>
            <w:r>
              <w:rPr>
                <w:rFonts w:eastAsia="仿宋_GB2312"/>
                <w:b/>
                <w:bCs/>
                <w:szCs w:val="21"/>
              </w:rPr>
              <w:t>得分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100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9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42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二、经费审核评</w:t>
            </w:r>
            <w:r>
              <w:rPr>
                <w:rFonts w:hint="eastAsia" w:eastAsia="仿宋_GB2312"/>
                <w:b/>
                <w:szCs w:val="21"/>
              </w:rPr>
              <w:t>估</w:t>
            </w:r>
            <w:r>
              <w:rPr>
                <w:rFonts w:eastAsia="仿宋_GB2312"/>
                <w:b/>
                <w:szCs w:val="21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9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（一）经费到位和拨付情况：</w:t>
            </w:r>
          </w:p>
          <w:p>
            <w:pPr>
              <w:snapToGrid w:val="0"/>
              <w:spacing w:line="280" w:lineRule="exact"/>
              <w:ind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（二）会计核算和经费使用情况：</w:t>
            </w:r>
          </w:p>
          <w:p>
            <w:pPr>
              <w:snapToGrid w:val="0"/>
              <w:spacing w:line="280" w:lineRule="exact"/>
              <w:ind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（三）预算执行与调整情况：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9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专家签字：                                日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期：</w:t>
            </w:r>
          </w:p>
        </w:tc>
      </w:tr>
    </w:tbl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备注：此表由财务专家填写。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NDA2NjBiMmYzMGQ1Nzc3ODFjMjI4Mzc2ZTdiMjUifQ=="/>
  </w:docVars>
  <w:rsids>
    <w:rsidRoot w:val="0082574C"/>
    <w:rsid w:val="000357DA"/>
    <w:rsid w:val="000E2E1E"/>
    <w:rsid w:val="00220A48"/>
    <w:rsid w:val="00311B38"/>
    <w:rsid w:val="00324B30"/>
    <w:rsid w:val="00430A2B"/>
    <w:rsid w:val="004B0EEF"/>
    <w:rsid w:val="005F0781"/>
    <w:rsid w:val="00604952"/>
    <w:rsid w:val="00743638"/>
    <w:rsid w:val="0082574C"/>
    <w:rsid w:val="00A84CEC"/>
    <w:rsid w:val="00E9194F"/>
    <w:rsid w:val="00F83AAF"/>
    <w:rsid w:val="00FE430D"/>
    <w:rsid w:val="052629B6"/>
    <w:rsid w:val="055B1DBD"/>
    <w:rsid w:val="05FA3C7D"/>
    <w:rsid w:val="0A0B415B"/>
    <w:rsid w:val="23BB4676"/>
    <w:rsid w:val="29983677"/>
    <w:rsid w:val="2B931A26"/>
    <w:rsid w:val="33897499"/>
    <w:rsid w:val="39362D9A"/>
    <w:rsid w:val="39D703AF"/>
    <w:rsid w:val="4BAD710A"/>
    <w:rsid w:val="4F437FE2"/>
    <w:rsid w:val="54E534B5"/>
    <w:rsid w:val="556A0402"/>
    <w:rsid w:val="55F3045C"/>
    <w:rsid w:val="57AF7F32"/>
    <w:rsid w:val="583A1CA3"/>
    <w:rsid w:val="59EF5368"/>
    <w:rsid w:val="5F6E37E7"/>
    <w:rsid w:val="6391483B"/>
    <w:rsid w:val="6B912465"/>
    <w:rsid w:val="6D067158"/>
    <w:rsid w:val="75B05B6A"/>
    <w:rsid w:val="79AF459A"/>
    <w:rsid w:val="7FDC8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600</Words>
  <Characters>616</Characters>
  <Lines>5</Lines>
  <Paragraphs>1</Paragraphs>
  <TotalTime>20</TotalTime>
  <ScaleCrop>false</ScaleCrop>
  <LinksUpToDate>false</LinksUpToDate>
  <CharactersWithSpaces>652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2019-09-27T10:46:00Z</dcterms:created>
  <dc:creator>zuolan</dc:creator>
  <cp:lastModifiedBy>JiangQiuyan</cp:lastModifiedBy>
  <cp:lastPrinted>2025-05-27T09:51:11Z</cp:lastPrinted>
  <dcterms:modified xsi:type="dcterms:W3CDTF">2025-05-27T09:51:14Z</dcterms:modified>
  <dc:title>附件3：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30B6F607493A4E13ABB5A0E0E5B2CAF0_13</vt:lpwstr>
  </property>
  <property fmtid="{D5CDD505-2E9C-101B-9397-08002B2CF9AE}" pid="4" name="KSOTemplateDocerSaveRecord">
    <vt:lpwstr>eyJoZGlkIjoiYjAwNDA2NjBiMmYzMGQ1Nzc3ODFjMjI4Mzc2ZTdiMjUiLCJ1c2VySWQiOiIyNDM3OTc4MzEifQ==</vt:lpwstr>
  </property>
</Properties>
</file>