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C6713F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left"/>
        <w:textAlignment w:val="auto"/>
        <w:rPr>
          <w:rFonts w:ascii="仿宋_GB2312" w:eastAsia="仿宋_GB2312"/>
          <w:sz w:val="32"/>
          <w:szCs w:val="32"/>
        </w:rPr>
      </w:pPr>
    </w:p>
    <w:p w14:paraId="6E7F8253">
      <w:pPr>
        <w:keepNext w:val="0"/>
        <w:keepLines w:val="0"/>
        <w:pageBreakBefore w:val="0"/>
        <w:widowControl/>
        <w:kinsoku/>
        <w:overflowPunct/>
        <w:topLinePunct w:val="0"/>
        <w:bidi w:val="0"/>
        <w:spacing w:line="600" w:lineRule="exact"/>
        <w:jc w:val="center"/>
        <w:textAlignment w:val="auto"/>
        <w:rPr>
          <w:rFonts w:ascii="仿宋_GB2312" w:eastAsia="仿宋_GB2312"/>
          <w:sz w:val="32"/>
          <w:szCs w:val="32"/>
        </w:rPr>
      </w:pPr>
    </w:p>
    <w:p w14:paraId="4E35BD49">
      <w:pPr>
        <w:jc w:val="center"/>
        <w:rPr>
          <w:rFonts w:ascii="Times New Roman" w:eastAsia="方正小标宋简体"/>
          <w:sz w:val="44"/>
          <w:szCs w:val="44"/>
        </w:rPr>
      </w:pPr>
    </w:p>
    <w:p w14:paraId="550C1F3D">
      <w:pPr>
        <w:jc w:val="center"/>
        <w:rPr>
          <w:rFonts w:ascii="Times New Roman" w:eastAsia="方正小标宋简体"/>
          <w:sz w:val="44"/>
          <w:szCs w:val="44"/>
        </w:rPr>
      </w:pPr>
    </w:p>
    <w:p w14:paraId="2375A481">
      <w:pPr>
        <w:jc w:val="center"/>
        <w:rPr>
          <w:rFonts w:ascii="Times New Roman" w:eastAsia="方正小标宋简体"/>
          <w:sz w:val="58"/>
          <w:szCs w:val="48"/>
        </w:rPr>
      </w:pPr>
      <w:r>
        <w:rPr>
          <w:rFonts w:hint="eastAsia" w:ascii="Times New Roman" w:eastAsia="方正小标宋简体"/>
          <w:sz w:val="58"/>
          <w:szCs w:val="48"/>
          <w:lang w:val="en-US" w:eastAsia="zh-CN"/>
        </w:rPr>
        <w:t>福州</w:t>
      </w:r>
      <w:r>
        <w:rPr>
          <w:rFonts w:ascii="Times New Roman" w:eastAsia="方正小标宋简体"/>
          <w:sz w:val="58"/>
          <w:szCs w:val="48"/>
        </w:rPr>
        <w:t>市</w:t>
      </w:r>
      <w:r>
        <w:rPr>
          <w:rFonts w:hint="eastAsia" w:ascii="Times New Roman" w:eastAsia="方正小标宋简体"/>
          <w:sz w:val="58"/>
          <w:szCs w:val="48"/>
        </w:rPr>
        <w:t>“</w:t>
      </w:r>
      <w:r>
        <w:rPr>
          <w:rFonts w:ascii="Times New Roman" w:eastAsia="方正小标宋简体"/>
          <w:sz w:val="58"/>
          <w:szCs w:val="48"/>
        </w:rPr>
        <w:t>人才飞地</w:t>
      </w:r>
      <w:r>
        <w:rPr>
          <w:rFonts w:hint="eastAsia" w:ascii="Times New Roman" w:eastAsia="方正小标宋简体"/>
          <w:sz w:val="58"/>
          <w:szCs w:val="48"/>
        </w:rPr>
        <w:t>”</w:t>
      </w:r>
      <w:r>
        <w:rPr>
          <w:rFonts w:ascii="Times New Roman" w:eastAsia="方正小标宋简体"/>
          <w:sz w:val="58"/>
          <w:szCs w:val="48"/>
        </w:rPr>
        <w:t>申报书</w:t>
      </w:r>
    </w:p>
    <w:p w14:paraId="02AFF158">
      <w:pPr>
        <w:rPr>
          <w:rFonts w:ascii="Times New Roman"/>
        </w:rPr>
      </w:pPr>
    </w:p>
    <w:p w14:paraId="6DC5FDA0">
      <w:pPr>
        <w:rPr>
          <w:rFonts w:ascii="Times New Roman"/>
        </w:rPr>
      </w:pPr>
    </w:p>
    <w:p w14:paraId="5E32C5F7">
      <w:pPr>
        <w:rPr>
          <w:rFonts w:ascii="Times New Roman"/>
        </w:rPr>
      </w:pPr>
    </w:p>
    <w:p w14:paraId="50F4FB02">
      <w:pPr>
        <w:rPr>
          <w:rFonts w:ascii="Times New Roman"/>
        </w:rPr>
      </w:pPr>
    </w:p>
    <w:p w14:paraId="16EA1CB2">
      <w:pPr>
        <w:ind w:firstLine="840" w:firstLineChars="400"/>
        <w:rPr>
          <w:rFonts w:ascii="Times New Roman"/>
        </w:rPr>
      </w:pPr>
    </w:p>
    <w:p w14:paraId="3DBC616A">
      <w:pPr>
        <w:ind w:firstLine="840" w:firstLineChars="400"/>
        <w:rPr>
          <w:rFonts w:ascii="Times New Roman"/>
        </w:rPr>
      </w:pPr>
    </w:p>
    <w:p w14:paraId="3F501CDD">
      <w:pPr>
        <w:spacing w:line="640" w:lineRule="exact"/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申报单位：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（盖章）</w:t>
      </w:r>
    </w:p>
    <w:p w14:paraId="730A5678">
      <w:pPr>
        <w:spacing w:line="640" w:lineRule="exact"/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 系 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</w:p>
    <w:p w14:paraId="4A975D80">
      <w:pPr>
        <w:spacing w:line="640" w:lineRule="exact"/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</w:p>
    <w:p w14:paraId="04F46919">
      <w:pPr>
        <w:spacing w:line="640" w:lineRule="exact"/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</w:p>
    <w:p w14:paraId="02FACFE4">
      <w:pPr>
        <w:ind w:firstLine="840" w:firstLineChars="400"/>
        <w:rPr>
          <w:rFonts w:ascii="Times New Roman"/>
        </w:rPr>
      </w:pPr>
    </w:p>
    <w:p w14:paraId="406316A9">
      <w:pPr>
        <w:rPr>
          <w:rFonts w:ascii="Times New Roman"/>
        </w:rPr>
      </w:pPr>
    </w:p>
    <w:p w14:paraId="48075399">
      <w:pPr>
        <w:jc w:val="center"/>
        <w:rPr>
          <w:rFonts w:hint="eastAsia" w:ascii="Times New Roman"/>
        </w:rPr>
      </w:pPr>
    </w:p>
    <w:p w14:paraId="4D6CC33E">
      <w:pPr>
        <w:jc w:val="center"/>
        <w:rPr>
          <w:rFonts w:hint="eastAsia" w:ascii="Times New Roman"/>
        </w:rPr>
      </w:pPr>
    </w:p>
    <w:p w14:paraId="2A07CED5">
      <w:pPr>
        <w:jc w:val="center"/>
        <w:rPr>
          <w:rFonts w:hint="eastAsia" w:ascii="Times New Roman"/>
        </w:rPr>
      </w:pPr>
    </w:p>
    <w:p w14:paraId="5D561CDF">
      <w:pPr>
        <w:jc w:val="center"/>
        <w:rPr>
          <w:rFonts w:hint="eastAsia" w:ascii="Times New Roman"/>
        </w:rPr>
      </w:pPr>
    </w:p>
    <w:p w14:paraId="5D2B7A44">
      <w:pPr>
        <w:jc w:val="center"/>
        <w:rPr>
          <w:rFonts w:hint="eastAsia" w:ascii="Times New Roman"/>
        </w:rPr>
      </w:pPr>
    </w:p>
    <w:p w14:paraId="37240980">
      <w:pPr>
        <w:jc w:val="center"/>
        <w:rPr>
          <w:rFonts w:hint="eastAsia" w:ascii="Times New Roman"/>
        </w:rPr>
      </w:pPr>
    </w:p>
    <w:p w14:paraId="3410CC31">
      <w:pPr>
        <w:jc w:val="center"/>
        <w:rPr>
          <w:rFonts w:hint="eastAsia" w:ascii="Times New Roman"/>
        </w:rPr>
      </w:pPr>
    </w:p>
    <w:p w14:paraId="1844009D">
      <w:pPr>
        <w:jc w:val="center"/>
        <w:rPr>
          <w:rFonts w:hint="eastAsia" w:ascii="Times New Roman"/>
        </w:rPr>
      </w:pPr>
    </w:p>
    <w:p w14:paraId="5D880520">
      <w:pPr>
        <w:jc w:val="center"/>
        <w:rPr>
          <w:rFonts w:hint="eastAsia" w:ascii="Times New Roman"/>
        </w:rPr>
      </w:pPr>
    </w:p>
    <w:p w14:paraId="5CFC9045">
      <w:pPr>
        <w:jc w:val="center"/>
        <w:rPr>
          <w:rFonts w:hint="eastAsia" w:ascii="Times New Roman"/>
        </w:rPr>
      </w:pPr>
    </w:p>
    <w:p w14:paraId="4D847A90">
      <w:pPr>
        <w:jc w:val="center"/>
        <w:rPr>
          <w:rFonts w:hint="eastAsia" w:ascii="Times New Roman"/>
        </w:rPr>
      </w:pPr>
    </w:p>
    <w:p w14:paraId="68E91522">
      <w:pPr>
        <w:jc w:val="center"/>
        <w:rPr>
          <w:rFonts w:hint="eastAsia" w:ascii="Times New Roman"/>
        </w:rPr>
      </w:pPr>
    </w:p>
    <w:p w14:paraId="4DBA0C67">
      <w:pPr>
        <w:jc w:val="center"/>
        <w:rPr>
          <w:rFonts w:hint="eastAsia" w:ascii="Times New Roman"/>
        </w:rPr>
      </w:pPr>
    </w:p>
    <w:p w14:paraId="09650A0D">
      <w:pPr>
        <w:jc w:val="center"/>
        <w:rPr>
          <w:rFonts w:hint="eastAsia" w:ascii="Times New Roman"/>
        </w:rPr>
      </w:pPr>
    </w:p>
    <w:p w14:paraId="12718C7D">
      <w:pPr>
        <w:pStyle w:val="11"/>
        <w:jc w:val="center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福州市科学技术局  制</w:t>
      </w:r>
    </w:p>
    <w:p w14:paraId="5BF507F1">
      <w:pPr>
        <w:spacing w:line="560" w:lineRule="exact"/>
        <w:ind w:firstLine="420" w:firstLineChars="200"/>
        <w:rPr>
          <w:rFonts w:hint="eastAsia" w:ascii="Times New Roman"/>
          <w:color w:val="000000"/>
        </w:rPr>
      </w:pPr>
      <w:r>
        <w:rPr>
          <w:rFonts w:ascii="Times New Roman"/>
        </w:rPr>
        <w:br w:type="page"/>
      </w:r>
    </w:p>
    <w:p w14:paraId="4876EE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eastAsia="方正小标宋简体"/>
          <w:color w:val="000000"/>
          <w:sz w:val="44"/>
          <w:szCs w:val="44"/>
        </w:rPr>
      </w:pPr>
      <w:r>
        <w:rPr>
          <w:rFonts w:hint="eastAsia" w:ascii="Times New Roman" w:eastAsia="方正小标宋简体"/>
          <w:color w:val="000000"/>
          <w:sz w:val="44"/>
          <w:szCs w:val="44"/>
        </w:rPr>
        <w:t>填  报  须  知</w:t>
      </w:r>
    </w:p>
    <w:p w14:paraId="356477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20" w:firstLineChars="200"/>
        <w:textAlignment w:val="auto"/>
        <w:rPr>
          <w:rFonts w:hint="eastAsia" w:ascii="Times New Roman"/>
          <w:color w:val="000000"/>
        </w:rPr>
      </w:pPr>
    </w:p>
    <w:p w14:paraId="1E0CD5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一、本申报书根据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福州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市“人才飞地”有关规定制定。</w:t>
      </w:r>
    </w:p>
    <w:p w14:paraId="2FB9BE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二、本申报书填写内容必须实事求是，不得弄虚作假。内容要逐项填写，没有的请注明“无”。</w:t>
      </w:r>
    </w:p>
    <w:p w14:paraId="770C2E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三、本申报书上报时一式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份，所有材料不做退还处理。</w:t>
      </w:r>
    </w:p>
    <w:p w14:paraId="0D68A3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lang w:val="en-US" w:eastAsia="zh-CN"/>
        </w:rPr>
        <w:t>·</w:t>
      </w:r>
      <w:r>
        <w:rPr>
          <w:rFonts w:hint="eastAsia" w:ascii="仿宋_GB2312" w:hAnsi="仿宋_GB2312" w:eastAsia="仿宋_GB2312" w:cs="仿宋_GB2312"/>
        </w:rPr>
        <w:br w:type="page"/>
      </w:r>
      <w:bookmarkStart w:id="0" w:name="_GoBack"/>
      <w:bookmarkEnd w:id="0"/>
    </w:p>
    <w:p w14:paraId="121071CB">
      <w:pPr>
        <w:adjustRightInd w:val="0"/>
        <w:snapToGrid w:val="0"/>
        <w:jc w:val="center"/>
        <w:textAlignment w:val="center"/>
        <w:rPr>
          <w:rFonts w:hint="eastAsia" w:ascii="黑体" w:hAnsi="黑体" w:eastAsia="黑体" w:cs="黑体"/>
          <w:color w:val="000000"/>
        </w:rPr>
      </w:pPr>
      <w:r>
        <w:rPr>
          <w:rStyle w:val="12"/>
          <w:rFonts w:hint="eastAsia" w:ascii="黑体" w:hAnsi="黑体" w:eastAsia="黑体" w:cs="黑体"/>
          <w:lang w:bidi="ar"/>
        </w:rPr>
        <w:t>一、申报单位基本信息</w:t>
      </w:r>
    </w:p>
    <w:tbl>
      <w:tblPr>
        <w:tblStyle w:val="6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1572"/>
        <w:gridCol w:w="1628"/>
        <w:gridCol w:w="1096"/>
        <w:gridCol w:w="2401"/>
        <w:gridCol w:w="179"/>
        <w:gridCol w:w="1811"/>
      </w:tblGrid>
      <w:tr w14:paraId="20327228">
        <w:trPr>
          <w:trHeight w:val="851" w:hRule="atLeast"/>
          <w:jc w:val="center"/>
        </w:trPr>
        <w:tc>
          <w:tcPr>
            <w:tcW w:w="6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086B4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单位名称</w:t>
            </w:r>
          </w:p>
        </w:tc>
        <w:tc>
          <w:tcPr>
            <w:tcW w:w="2156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30FA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5165E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单位性质</w:t>
            </w:r>
          </w:p>
        </w:tc>
        <w:tc>
          <w:tcPr>
            <w:tcW w:w="99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F1751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8B617A0">
        <w:trPr>
          <w:trHeight w:val="851" w:hRule="atLeast"/>
          <w:jc w:val="center"/>
        </w:trPr>
        <w:tc>
          <w:tcPr>
            <w:tcW w:w="6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D48C3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注册时间</w:t>
            </w:r>
          </w:p>
        </w:tc>
        <w:tc>
          <w:tcPr>
            <w:tcW w:w="78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AF057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1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80ED8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法定代表人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9CFBB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9695D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注册资本（万元）</w:t>
            </w:r>
          </w:p>
        </w:tc>
        <w:tc>
          <w:tcPr>
            <w:tcW w:w="997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FAEEC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1A2BC6A5">
        <w:trPr>
          <w:trHeight w:val="851" w:hRule="atLeast"/>
          <w:jc w:val="center"/>
        </w:trPr>
        <w:tc>
          <w:tcPr>
            <w:tcW w:w="6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CBE2A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注册地址</w:t>
            </w:r>
          </w:p>
        </w:tc>
        <w:tc>
          <w:tcPr>
            <w:tcW w:w="4359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DC7BD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894C69F">
        <w:trPr>
          <w:trHeight w:val="851" w:hRule="atLeast"/>
          <w:jc w:val="center"/>
        </w:trPr>
        <w:tc>
          <w:tcPr>
            <w:tcW w:w="64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00F0B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主营业务</w:t>
            </w:r>
          </w:p>
        </w:tc>
        <w:tc>
          <w:tcPr>
            <w:tcW w:w="4359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78FC2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27CBEF96">
        <w:trPr>
          <w:trHeight w:val="851" w:hRule="atLeast"/>
          <w:jc w:val="center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1FF18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近三年研发投入和销售收入（万元）</w:t>
            </w:r>
          </w:p>
        </w:tc>
      </w:tr>
      <w:tr w14:paraId="2D9E353B">
        <w:trPr>
          <w:trHeight w:val="851" w:hRule="atLeast"/>
          <w:jc w:val="center"/>
        </w:trPr>
        <w:tc>
          <w:tcPr>
            <w:tcW w:w="142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4D573">
            <w:pPr>
              <w:adjustRightInd w:val="0"/>
              <w:snapToGrid w:val="0"/>
              <w:ind w:firstLine="240" w:firstLineChars="100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年研发投入</w:t>
            </w:r>
          </w:p>
        </w:tc>
        <w:tc>
          <w:tcPr>
            <w:tcW w:w="13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99907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95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D77F6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年销售收入</w:t>
            </w:r>
          </w:p>
        </w:tc>
        <w:tc>
          <w:tcPr>
            <w:tcW w:w="9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81FDA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3D60B693">
        <w:trPr>
          <w:trHeight w:val="851" w:hRule="atLeast"/>
          <w:jc w:val="center"/>
        </w:trPr>
        <w:tc>
          <w:tcPr>
            <w:tcW w:w="142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2D4DC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年研发投入</w:t>
            </w:r>
          </w:p>
        </w:tc>
        <w:tc>
          <w:tcPr>
            <w:tcW w:w="13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1DC2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95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6FAED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年销售收入</w:t>
            </w:r>
          </w:p>
        </w:tc>
        <w:tc>
          <w:tcPr>
            <w:tcW w:w="9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55F33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1DFADA97">
        <w:trPr>
          <w:trHeight w:val="851" w:hRule="atLeast"/>
          <w:jc w:val="center"/>
        </w:trPr>
        <w:tc>
          <w:tcPr>
            <w:tcW w:w="142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A0234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年研发投入</w:t>
            </w:r>
          </w:p>
        </w:tc>
        <w:tc>
          <w:tcPr>
            <w:tcW w:w="1366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AAF66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295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1AD31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年销售收入</w:t>
            </w:r>
          </w:p>
        </w:tc>
        <w:tc>
          <w:tcPr>
            <w:tcW w:w="9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242D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46695193">
        <w:trPr>
          <w:trHeight w:val="851" w:hRule="atLeast"/>
          <w:jc w:val="center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83F7C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单位简介（限</w:t>
            </w:r>
            <w:r>
              <w:rPr>
                <w:rStyle w:val="14"/>
                <w:rFonts w:hint="eastAsia" w:ascii="仿宋_GB2312" w:hAnsi="仿宋_GB2312" w:eastAsia="仿宋_GB2312" w:cs="仿宋_GB2312"/>
                <w:lang w:bidi="ar"/>
              </w:rPr>
              <w:t>500</w:t>
            </w:r>
            <w:r>
              <w:rPr>
                <w:rStyle w:val="13"/>
                <w:rFonts w:hint="eastAsia" w:ascii="仿宋_GB2312" w:hAnsi="仿宋_GB2312" w:eastAsia="仿宋_GB2312" w:cs="仿宋_GB2312"/>
                <w:lang w:bidi="ar"/>
              </w:rPr>
              <w:t>字）</w:t>
            </w:r>
          </w:p>
        </w:tc>
      </w:tr>
      <w:tr w14:paraId="7588CA07">
        <w:trPr>
          <w:trHeight w:val="851" w:hRule="atLeast"/>
          <w:jc w:val="center"/>
        </w:trPr>
        <w:tc>
          <w:tcPr>
            <w:tcW w:w="5000" w:type="pct"/>
            <w:gridSpan w:val="7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72F1D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7A18CA7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1008366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3C74E43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4F82478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5DBB59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2982C45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1448A67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D50CE7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5523F69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3042D63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04EC3B7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5B9F9A3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5B89346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47D553F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0CAADB9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8534219">
        <w:trPr>
          <w:trHeight w:val="312" w:hRule="atLeast"/>
          <w:jc w:val="center"/>
        </w:trPr>
        <w:tc>
          <w:tcPr>
            <w:tcW w:w="5000" w:type="pct"/>
            <w:gridSpan w:val="7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DE9E1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</w:tbl>
    <w:p w14:paraId="612167D3">
      <w:pPr>
        <w:spacing w:line="20" w:lineRule="exact"/>
        <w:jc w:val="center"/>
        <w:rPr>
          <w:rFonts w:hint="eastAsia" w:ascii="仿宋_GB2312" w:hAnsi="仿宋_GB2312" w:eastAsia="仿宋_GB2312" w:cs="仿宋_GB2312"/>
          <w:color w:val="000000"/>
          <w:sz w:val="24"/>
          <w:szCs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  <w:szCs w:val="24"/>
        </w:rPr>
        <w:br w:type="page"/>
      </w:r>
    </w:p>
    <w:p w14:paraId="4374BC6C">
      <w:pPr>
        <w:adjustRightInd w:val="0"/>
        <w:snapToGrid w:val="0"/>
        <w:jc w:val="center"/>
        <w:textAlignment w:val="center"/>
        <w:rPr>
          <w:rStyle w:val="12"/>
          <w:rFonts w:hint="eastAsia" w:ascii="黑体" w:hAnsi="黑体" w:eastAsia="黑体" w:cs="黑体"/>
          <w:lang w:bidi="ar"/>
        </w:rPr>
      </w:pPr>
      <w:r>
        <w:rPr>
          <w:rStyle w:val="12"/>
          <w:rFonts w:hint="eastAsia" w:ascii="黑体" w:hAnsi="黑体" w:eastAsia="黑体" w:cs="黑体"/>
          <w:lang w:bidi="ar"/>
        </w:rPr>
        <w:t>二、人才飞地基本信息</w:t>
      </w:r>
    </w:p>
    <w:tbl>
      <w:tblPr>
        <w:tblStyle w:val="6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361"/>
        <w:gridCol w:w="655"/>
        <w:gridCol w:w="980"/>
        <w:gridCol w:w="143"/>
        <w:gridCol w:w="207"/>
        <w:gridCol w:w="1030"/>
        <w:gridCol w:w="1919"/>
        <w:gridCol w:w="185"/>
        <w:gridCol w:w="1508"/>
        <w:gridCol w:w="2089"/>
      </w:tblGrid>
      <w:tr w14:paraId="7EAC832C">
        <w:trPr>
          <w:trHeight w:val="571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FE66A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人才飞地名称</w:t>
            </w:r>
          </w:p>
        </w:tc>
        <w:tc>
          <w:tcPr>
            <w:tcW w:w="404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31E36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CE5D8CE">
        <w:trPr>
          <w:trHeight w:val="571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EC71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负责人</w:t>
            </w:r>
          </w:p>
        </w:tc>
        <w:tc>
          <w:tcPr>
            <w:tcW w:w="56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A81AC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21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6F5E9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职务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DCB56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0266F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联系电话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C9D0E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46377DDA">
        <w:trPr>
          <w:trHeight w:val="597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31421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是否独立法人</w:t>
            </w: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D5AB3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FEDBC7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注册资本</w:t>
            </w:r>
          </w:p>
          <w:p w14:paraId="495E919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（万元）</w:t>
            </w: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277D3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D2E890C">
        <w:trPr>
          <w:trHeight w:val="571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F22B4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场地面积（㎡）</w:t>
            </w: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AECB3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</w:tc>
        <w:tc>
          <w:tcPr>
            <w:tcW w:w="14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B0AB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注册地址</w:t>
            </w: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6771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54283EE3">
        <w:trPr>
          <w:trHeight w:val="571" w:hRule="atLeast"/>
          <w:jc w:val="center"/>
        </w:trPr>
        <w:tc>
          <w:tcPr>
            <w:tcW w:w="3101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C563C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申报单位对人才飞地是否拥有实际控制权</w:t>
            </w: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E546E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3B305EA5">
        <w:trPr>
          <w:trHeight w:val="571" w:hRule="atLeast"/>
          <w:jc w:val="center"/>
        </w:trPr>
        <w:tc>
          <w:tcPr>
            <w:tcW w:w="62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D25AB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股权</w:t>
            </w:r>
          </w:p>
          <w:p w14:paraId="74914C37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构成</w:t>
            </w: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A0D94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第</w:t>
            </w:r>
            <w:r>
              <w:rPr>
                <w:rStyle w:val="17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1</w:t>
            </w: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大股东名称</w:t>
            </w:r>
          </w:p>
        </w:tc>
        <w:tc>
          <w:tcPr>
            <w:tcW w:w="14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EFFB8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E07F7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股权占比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24E6B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%</w:t>
            </w:r>
          </w:p>
        </w:tc>
      </w:tr>
      <w:tr w14:paraId="6DB447E7">
        <w:trPr>
          <w:trHeight w:val="571" w:hRule="atLeast"/>
          <w:jc w:val="center"/>
        </w:trPr>
        <w:tc>
          <w:tcPr>
            <w:tcW w:w="62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C13F1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EA962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第</w:t>
            </w:r>
            <w:r>
              <w:rPr>
                <w:rStyle w:val="17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2</w:t>
            </w: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大股东名称</w:t>
            </w:r>
          </w:p>
        </w:tc>
        <w:tc>
          <w:tcPr>
            <w:tcW w:w="14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F1E48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2C354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股权占比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CE9347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%</w:t>
            </w:r>
          </w:p>
        </w:tc>
      </w:tr>
      <w:tr w14:paraId="4EF17EDB">
        <w:trPr>
          <w:trHeight w:val="571" w:hRule="atLeast"/>
          <w:jc w:val="center"/>
        </w:trPr>
        <w:tc>
          <w:tcPr>
            <w:tcW w:w="62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BECE1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B11B6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第</w:t>
            </w:r>
            <w:r>
              <w:rPr>
                <w:rStyle w:val="17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3</w:t>
            </w:r>
            <w:r>
              <w:rPr>
                <w:rStyle w:val="16"/>
                <w:rFonts w:hint="eastAsia" w:ascii="仿宋_GB2312" w:hAnsi="仿宋_GB2312" w:eastAsia="仿宋_GB2312" w:cs="仿宋_GB2312"/>
                <w:sz w:val="24"/>
                <w:szCs w:val="24"/>
                <w:lang w:bidi="ar"/>
              </w:rPr>
              <w:t>大股东名称</w:t>
            </w:r>
          </w:p>
        </w:tc>
        <w:tc>
          <w:tcPr>
            <w:tcW w:w="1479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BDE68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C230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股权占比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0677F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%</w:t>
            </w:r>
          </w:p>
        </w:tc>
      </w:tr>
      <w:tr w14:paraId="1D80C4E8">
        <w:trPr>
          <w:trHeight w:val="571" w:hRule="atLeast"/>
          <w:jc w:val="center"/>
        </w:trPr>
        <w:tc>
          <w:tcPr>
            <w:tcW w:w="1622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1BE504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上一年度营业收入（万元）</w:t>
            </w:r>
          </w:p>
        </w:tc>
        <w:tc>
          <w:tcPr>
            <w:tcW w:w="337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A8FC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B9C4F63">
        <w:trPr>
          <w:trHeight w:val="571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58EE7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近三年研发投入（万元）</w:t>
            </w:r>
          </w:p>
        </w:tc>
      </w:tr>
      <w:tr w14:paraId="529EA030">
        <w:trPr>
          <w:trHeight w:val="571" w:hRule="atLeast"/>
          <w:jc w:val="center"/>
        </w:trPr>
        <w:tc>
          <w:tcPr>
            <w:tcW w:w="1622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86D1A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337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F448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45B2C87">
        <w:trPr>
          <w:trHeight w:val="571" w:hRule="atLeast"/>
          <w:jc w:val="center"/>
        </w:trPr>
        <w:tc>
          <w:tcPr>
            <w:tcW w:w="1622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F1E9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337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B6A6E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1E69BEF">
        <w:trPr>
          <w:trHeight w:val="571" w:hRule="atLeast"/>
          <w:jc w:val="center"/>
        </w:trPr>
        <w:tc>
          <w:tcPr>
            <w:tcW w:w="1622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22D9A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3378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0DDA5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AA31D2C">
        <w:trPr>
          <w:trHeight w:val="687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15F6B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主要研发设备情况</w:t>
            </w:r>
          </w:p>
        </w:tc>
      </w:tr>
      <w:tr w14:paraId="1115D8EC">
        <w:trPr>
          <w:trHeight w:val="703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2669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C1BD0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设备名称</w:t>
            </w: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4AE7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主要用途</w:t>
            </w: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9D54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设备价值</w:t>
            </w:r>
          </w:p>
        </w:tc>
      </w:tr>
      <w:tr w14:paraId="000BF9BF">
        <w:trPr>
          <w:trHeight w:val="703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AE153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64179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58247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D49F7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3786BD19">
        <w:trPr>
          <w:trHeight w:val="703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8A84F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2F026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ACF6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7F2D4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5A18F53">
        <w:trPr>
          <w:trHeight w:val="703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3D0CB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29D96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219EF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5738F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C53DDF7">
        <w:trPr>
          <w:trHeight w:val="703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FF30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0E79E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6F9FA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94B3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5D2A1D07">
        <w:trPr>
          <w:trHeight w:val="704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81190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B9298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7883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B0279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690B2D8">
        <w:trPr>
          <w:trHeight w:val="704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91C5E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02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8A012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65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97CC3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89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D2D23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DC75EB8">
        <w:trPr>
          <w:trHeight w:val="62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A5AE14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人才团队情况</w:t>
            </w:r>
          </w:p>
        </w:tc>
      </w:tr>
      <w:tr w14:paraId="067C9FC2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C80C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92A6C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姓名</w:t>
            </w: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084EF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专业</w:t>
            </w: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62836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职称</w:t>
            </w: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B69BB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学历</w:t>
            </w: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AAF621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入职年份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A3412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20"/>
                <w:sz w:val="24"/>
                <w:szCs w:val="24"/>
                <w:lang w:bidi="ar"/>
              </w:rPr>
              <w:t>是否专业研发人员</w:t>
            </w:r>
          </w:p>
        </w:tc>
      </w:tr>
      <w:tr w14:paraId="66BC335A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F4379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FFACA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B9615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ACD91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91B0F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4BD1E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FDE22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1A909E59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F55EC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9D3B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A35F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F38B2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74F938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2063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95DC5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267FDA8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CCF57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756D0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1E9A9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8307D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86D11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06B2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9C258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28634AB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3CA40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1A5BA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38300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44155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CB20D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EC8D3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AC33F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2923798E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C5BB0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FBD1A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DAF5B4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FBC4B0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C8BBE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EC15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BD6543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C966EAE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1852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A9D9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D0E11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B2451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0156D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486BE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C90CD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5C59566F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95EA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79ECD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C1894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7FADF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B253B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997AB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34ACD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1D66C2EE">
        <w:trPr>
          <w:trHeight w:val="625" w:hRule="atLeast"/>
          <w:jc w:val="center"/>
        </w:trPr>
        <w:tc>
          <w:tcPr>
            <w:tcW w:w="4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B50BE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1E8F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66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23657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5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F27EB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B4A83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85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323A0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CC516D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2DB631F">
        <w:trPr>
          <w:trHeight w:val="62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1A227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近3年承担代表性新项目、开发新产品、转化技术成果情况</w:t>
            </w:r>
          </w:p>
        </w:tc>
      </w:tr>
      <w:tr w14:paraId="5262DA97">
        <w:trPr>
          <w:trHeight w:val="62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867DD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404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10BCC1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328EAFC">
        <w:trPr>
          <w:trHeight w:val="62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6E669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404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5789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706EFF08">
        <w:trPr>
          <w:trHeight w:val="62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222BD2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  <w:r>
              <w:rPr>
                <w:rStyle w:val="13"/>
                <w:rFonts w:hint="eastAsia" w:ascii="仿宋_GB2312" w:hAnsi="仿宋_GB2312" w:eastAsia="仿宋_GB2312" w:cs="仿宋_GB2312"/>
                <w:u w:val="single"/>
                <w:lang w:bidi="ar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年</w:t>
            </w:r>
          </w:p>
        </w:tc>
        <w:tc>
          <w:tcPr>
            <w:tcW w:w="4046" w:type="pct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24B4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A2DAD6F">
        <w:trPr>
          <w:trHeight w:val="62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78431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近3年在当地开展产学研合作情况</w:t>
            </w:r>
          </w:p>
        </w:tc>
      </w:tr>
      <w:tr w14:paraId="2DED5899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2EC2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合作单位</w:t>
            </w: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20BB91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合作方式</w:t>
            </w: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B4417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合作成果</w:t>
            </w:r>
          </w:p>
        </w:tc>
      </w:tr>
      <w:tr w14:paraId="0BEF3669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3337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2F902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9011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4BD7A02C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34504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9B7D5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96374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2C52D520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A1B80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53246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5D6AC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4724F8D8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FAE7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6193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A7B77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22DC0CB3">
        <w:trPr>
          <w:trHeight w:val="705" w:hRule="atLeast"/>
          <w:jc w:val="center"/>
        </w:trPr>
        <w:tc>
          <w:tcPr>
            <w:tcW w:w="954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BFC74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185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E0CBD3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2861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56EA8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0822D5D">
        <w:trPr>
          <w:trHeight w:val="54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48460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近3年获批的知识产权情况</w:t>
            </w:r>
          </w:p>
        </w:tc>
      </w:tr>
      <w:tr w14:paraId="07D31B5B">
        <w:trPr>
          <w:trHeight w:val="630" w:hRule="atLeast"/>
          <w:jc w:val="center"/>
        </w:trPr>
        <w:tc>
          <w:tcPr>
            <w:tcW w:w="62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DE08F2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C8511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新增专利类别</w:t>
            </w:r>
          </w:p>
        </w:tc>
        <w:tc>
          <w:tcPr>
            <w:tcW w:w="157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5C39B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专利名称</w:t>
            </w:r>
          </w:p>
        </w:tc>
        <w:tc>
          <w:tcPr>
            <w:tcW w:w="7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01924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专利人</w:t>
            </w: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73E02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专利状态</w:t>
            </w:r>
          </w:p>
          <w:p w14:paraId="1889B03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（申请/授权）</w:t>
            </w:r>
          </w:p>
        </w:tc>
      </w:tr>
      <w:tr w14:paraId="593C596A">
        <w:trPr>
          <w:trHeight w:val="630" w:hRule="atLeast"/>
          <w:jc w:val="center"/>
        </w:trPr>
        <w:tc>
          <w:tcPr>
            <w:tcW w:w="62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98813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5D1457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7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FAB316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677BB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D2785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05940A3D">
        <w:trPr>
          <w:trHeight w:val="630" w:hRule="atLeast"/>
          <w:jc w:val="center"/>
        </w:trPr>
        <w:tc>
          <w:tcPr>
            <w:tcW w:w="62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D7FB5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8E1C4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7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427B45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72677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DF0A24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120754E5">
        <w:trPr>
          <w:trHeight w:val="630" w:hRule="atLeast"/>
          <w:jc w:val="center"/>
        </w:trPr>
        <w:tc>
          <w:tcPr>
            <w:tcW w:w="62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1B925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A2EEB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7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EB9D5A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180C6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DC67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78D9E7E">
        <w:trPr>
          <w:trHeight w:val="630" w:hRule="atLeast"/>
          <w:jc w:val="center"/>
        </w:trPr>
        <w:tc>
          <w:tcPr>
            <w:tcW w:w="62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C4ACD9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997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EC036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573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11FCE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2D15BF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  <w:tc>
          <w:tcPr>
            <w:tcW w:w="104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0F93E2"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47C85F40">
        <w:trPr>
          <w:trHeight w:val="439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0D67A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简述申报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支持人才飞地建设的制度和举措，主要从投入、人才、管理、产出、产学研合作等方面阐述。</w:t>
            </w:r>
          </w:p>
          <w:p w14:paraId="04F3276B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36A56005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2DD8FB4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59FD930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0F4B5B68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22B87C6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67C427D3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4AD880D2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77EF3DA4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3EF30041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2CCB7F4E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  <w:p w14:paraId="323CE71A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 w14:paraId="609EA1E4">
        <w:trPr>
          <w:trHeight w:val="4395" w:hRule="atLeast"/>
          <w:jc w:val="center"/>
        </w:trPr>
        <w:tc>
          <w:tcPr>
            <w:tcW w:w="5000" w:type="pct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1A0B71">
            <w:pPr>
              <w:adjustRightInd w:val="0"/>
              <w:snapToGrid w:val="0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人才飞地人才引进、科研团队建设、代表性技术成果转化及产生的经济社会生态效益等预期情况。</w:t>
            </w:r>
          </w:p>
        </w:tc>
      </w:tr>
    </w:tbl>
    <w:p w14:paraId="3F9E7AA4">
      <w:pPr>
        <w:rPr>
          <w:rFonts w:hint="eastAsia" w:ascii="仿宋_GB2312" w:hAnsi="仿宋_GB2312" w:eastAsia="仿宋_GB2312" w:cs="仿宋_GB2312"/>
          <w:color w:val="000000"/>
          <w:lang w:bidi="ar"/>
        </w:rPr>
      </w:pPr>
      <w:r>
        <w:rPr>
          <w:rFonts w:hint="eastAsia" w:ascii="仿宋_GB2312" w:hAnsi="仿宋_GB2312" w:eastAsia="仿宋_GB2312" w:cs="仿宋_GB2312"/>
          <w:color w:val="000000"/>
          <w:lang w:bidi="ar"/>
        </w:rPr>
        <w:br w:type="page"/>
      </w:r>
    </w:p>
    <w:p w14:paraId="079683A3">
      <w:pPr>
        <w:adjustRightInd w:val="0"/>
        <w:snapToGrid w:val="0"/>
        <w:jc w:val="center"/>
        <w:textAlignment w:val="center"/>
        <w:rPr>
          <w:rStyle w:val="12"/>
          <w:rFonts w:hint="eastAsia" w:ascii="黑体" w:hAnsi="黑体" w:eastAsia="黑体" w:cs="黑体"/>
          <w:lang w:bidi="ar"/>
        </w:rPr>
      </w:pPr>
      <w:r>
        <w:rPr>
          <w:rStyle w:val="12"/>
          <w:rFonts w:hint="eastAsia" w:ascii="黑体" w:hAnsi="黑体" w:eastAsia="黑体" w:cs="黑体"/>
          <w:lang w:bidi="ar"/>
        </w:rPr>
        <w:t>三、审核意见</w:t>
      </w:r>
    </w:p>
    <w:tbl>
      <w:tblPr>
        <w:tblStyle w:val="6"/>
        <w:tblW w:w="5188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2"/>
        <w:gridCol w:w="8565"/>
      </w:tblGrid>
      <w:tr w14:paraId="4D0FEBF9">
        <w:trPr>
          <w:trHeight w:val="3906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391B3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申报单位</w:t>
            </w:r>
          </w:p>
          <w:p w14:paraId="181E5544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414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FA706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7E8C6C75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申报内容真实、准确，同意申报。</w:t>
            </w:r>
          </w:p>
          <w:p w14:paraId="77BCD0BF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124FFD64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600EBF77">
            <w:pPr>
              <w:adjustRightInd w:val="0"/>
              <w:snapToGrid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法人代表（签字）：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u w:val="single"/>
                <w:lang w:bidi="ar"/>
              </w:rPr>
              <w:t xml:space="preserve">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</w:p>
          <w:p w14:paraId="7577089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（单位盖章）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年    月    日</w:t>
            </w:r>
          </w:p>
        </w:tc>
      </w:tr>
      <w:tr w14:paraId="7473056C">
        <w:trPr>
          <w:trHeight w:val="3673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8F2374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县（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 w:bidi="ar"/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科技局意见</w:t>
            </w:r>
          </w:p>
        </w:tc>
        <w:tc>
          <w:tcPr>
            <w:tcW w:w="4142" w:type="pct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1F10980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 xml:space="preserve">  </w:t>
            </w:r>
          </w:p>
          <w:p w14:paraId="0DF2D4E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4CFE3C1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33DFB59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</w:p>
          <w:p w14:paraId="22850B5C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 （单位盖章）</w:t>
            </w:r>
          </w:p>
          <w:p w14:paraId="07926B3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年    月    日</w:t>
            </w:r>
          </w:p>
        </w:tc>
      </w:tr>
      <w:tr w14:paraId="2FDDEF1F">
        <w:trPr>
          <w:trHeight w:val="3824" w:hRule="atLeast"/>
          <w:jc w:val="center"/>
        </w:trPr>
        <w:tc>
          <w:tcPr>
            <w:tcW w:w="8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CFA07AB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市科技局</w:t>
            </w:r>
            <w:r>
              <w:rPr>
                <w:rStyle w:val="10"/>
                <w:rFonts w:hint="eastAsia" w:ascii="仿宋_GB2312" w:hAnsi="仿宋_GB2312" w:eastAsia="仿宋_GB2312" w:cs="仿宋_GB2312"/>
                <w:lang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>意见</w:t>
            </w:r>
          </w:p>
        </w:tc>
        <w:tc>
          <w:tcPr>
            <w:tcW w:w="414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4774D5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623B94EE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1A6CA38D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34BF165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0317B50F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0F27592A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</w:pPr>
          </w:p>
          <w:p w14:paraId="4DF3EEF8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 w:bidi="ar"/>
              </w:rPr>
              <w:t xml:space="preserve">                                             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（单位盖章）</w:t>
            </w:r>
          </w:p>
          <w:p w14:paraId="432A8529">
            <w:pPr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bidi="ar"/>
              </w:rPr>
              <w:t xml:space="preserve">                                               年    月    日</w:t>
            </w:r>
          </w:p>
        </w:tc>
      </w:tr>
    </w:tbl>
    <w:p w14:paraId="0A37FF13">
      <w:pPr>
        <w:rPr>
          <w:rFonts w:hint="eastAsia" w:ascii="仿宋_GB2312" w:hAnsi="仿宋_GB2312" w:eastAsia="仿宋_GB2312" w:cs="仿宋_GB2312"/>
        </w:rPr>
      </w:pPr>
    </w:p>
    <w:p w14:paraId="2CC4CBD1">
      <w:pPr>
        <w:rPr>
          <w:rFonts w:hint="eastAsia" w:ascii="仿宋_GB2312" w:hAnsi="仿宋_GB2312" w:eastAsia="仿宋_GB2312" w:cs="仿宋_GB231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EF" w:usb1="C0007841" w:usb2="00000009" w:usb3="00000000" w:csb0="400001FF" w:csb1="FFFF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00"/>
    <w:family w:val="modern"/>
    <w:pitch w:val="default"/>
    <w:sig w:usb0="00000000" w:usb1="00000000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7041086"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3BED4E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E26852"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24CB75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26C820"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5511D1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hMzkyNzcxM2ZhNWEzYTc3MGMwMTNhOTc0M2RiMjMifQ=="/>
  </w:docVars>
  <w:rsids>
    <w:rsidRoot w:val="F7FFDD5C"/>
    <w:rsid w:val="17BE8B86"/>
    <w:rsid w:val="1EDD21F0"/>
    <w:rsid w:val="1F5F00A8"/>
    <w:rsid w:val="1F7B105C"/>
    <w:rsid w:val="26BCF0F4"/>
    <w:rsid w:val="28E96B30"/>
    <w:rsid w:val="293E264F"/>
    <w:rsid w:val="298DCA34"/>
    <w:rsid w:val="2D7F52C9"/>
    <w:rsid w:val="2EEDCE78"/>
    <w:rsid w:val="2FDFAF2E"/>
    <w:rsid w:val="332D929B"/>
    <w:rsid w:val="35EF5766"/>
    <w:rsid w:val="35FE0B90"/>
    <w:rsid w:val="375D23DF"/>
    <w:rsid w:val="37FFC1EF"/>
    <w:rsid w:val="3AEB11E6"/>
    <w:rsid w:val="3CF7B1E1"/>
    <w:rsid w:val="3DDF3DFE"/>
    <w:rsid w:val="3E2F4C44"/>
    <w:rsid w:val="3F3CDD2B"/>
    <w:rsid w:val="3FF7034B"/>
    <w:rsid w:val="3FFC0D70"/>
    <w:rsid w:val="40EFBD94"/>
    <w:rsid w:val="4BFF4D90"/>
    <w:rsid w:val="4DFF52AE"/>
    <w:rsid w:val="4FFD93C3"/>
    <w:rsid w:val="52FFBC77"/>
    <w:rsid w:val="53DFD1AF"/>
    <w:rsid w:val="557FFD37"/>
    <w:rsid w:val="55AE9D6B"/>
    <w:rsid w:val="55E62F01"/>
    <w:rsid w:val="57791C98"/>
    <w:rsid w:val="57FF09A5"/>
    <w:rsid w:val="5A7D1E5C"/>
    <w:rsid w:val="5EFE9C25"/>
    <w:rsid w:val="5EFF4561"/>
    <w:rsid w:val="5F2FA8E4"/>
    <w:rsid w:val="5F7DAAA8"/>
    <w:rsid w:val="5FB7AD38"/>
    <w:rsid w:val="5FBC8BA1"/>
    <w:rsid w:val="5FBE719E"/>
    <w:rsid w:val="5FBF903E"/>
    <w:rsid w:val="5FF6E3B0"/>
    <w:rsid w:val="5FF7D0C0"/>
    <w:rsid w:val="5FFFD4C9"/>
    <w:rsid w:val="5FFFFECD"/>
    <w:rsid w:val="62BE44EA"/>
    <w:rsid w:val="66FF72F5"/>
    <w:rsid w:val="6A5F0F7F"/>
    <w:rsid w:val="6AFB95FD"/>
    <w:rsid w:val="6BFBCD25"/>
    <w:rsid w:val="6CFF8945"/>
    <w:rsid w:val="6DDF17DE"/>
    <w:rsid w:val="6E7FA3C1"/>
    <w:rsid w:val="6F7F8DF7"/>
    <w:rsid w:val="6F9DE5EA"/>
    <w:rsid w:val="6FFDAF0B"/>
    <w:rsid w:val="6FFE9AF4"/>
    <w:rsid w:val="71BF4BFE"/>
    <w:rsid w:val="73B5DD12"/>
    <w:rsid w:val="73DB1B50"/>
    <w:rsid w:val="74EF9C75"/>
    <w:rsid w:val="74EFBF45"/>
    <w:rsid w:val="76E7C017"/>
    <w:rsid w:val="777C25CF"/>
    <w:rsid w:val="77BE41BB"/>
    <w:rsid w:val="77FB7FAC"/>
    <w:rsid w:val="7975DC9F"/>
    <w:rsid w:val="797FA05A"/>
    <w:rsid w:val="7B7FDBDF"/>
    <w:rsid w:val="7B9F8386"/>
    <w:rsid w:val="7BB799B2"/>
    <w:rsid w:val="7BBCB683"/>
    <w:rsid w:val="7BBDD37E"/>
    <w:rsid w:val="7BEC3EE1"/>
    <w:rsid w:val="7BEEF5BD"/>
    <w:rsid w:val="7BFF3C13"/>
    <w:rsid w:val="7C27EB56"/>
    <w:rsid w:val="7CEF7CB9"/>
    <w:rsid w:val="7CEFC6D7"/>
    <w:rsid w:val="7D9F6E8E"/>
    <w:rsid w:val="7DFF5898"/>
    <w:rsid w:val="7DFF6B37"/>
    <w:rsid w:val="7EDF6CA2"/>
    <w:rsid w:val="7F2F990E"/>
    <w:rsid w:val="7F528996"/>
    <w:rsid w:val="7F6FCDA6"/>
    <w:rsid w:val="7F771626"/>
    <w:rsid w:val="7F7E921B"/>
    <w:rsid w:val="7F9FEF1F"/>
    <w:rsid w:val="7FB3E890"/>
    <w:rsid w:val="7FC72E36"/>
    <w:rsid w:val="7FDDA593"/>
    <w:rsid w:val="7FE70EDB"/>
    <w:rsid w:val="7FE76EE8"/>
    <w:rsid w:val="7FEC4837"/>
    <w:rsid w:val="7FEDA7CC"/>
    <w:rsid w:val="7FF6B958"/>
    <w:rsid w:val="7FF9D6DD"/>
    <w:rsid w:val="7FFF1E87"/>
    <w:rsid w:val="7FFF7C83"/>
    <w:rsid w:val="83FF4A4B"/>
    <w:rsid w:val="8EF6B2FB"/>
    <w:rsid w:val="8FF78551"/>
    <w:rsid w:val="9AE73487"/>
    <w:rsid w:val="9BF9D08C"/>
    <w:rsid w:val="9DFFEE91"/>
    <w:rsid w:val="9FBE877B"/>
    <w:rsid w:val="A5BF8869"/>
    <w:rsid w:val="AABBD831"/>
    <w:rsid w:val="ABBE4AF7"/>
    <w:rsid w:val="AD8B5D69"/>
    <w:rsid w:val="AFFFEA1F"/>
    <w:rsid w:val="AFFFF239"/>
    <w:rsid w:val="B0FF914E"/>
    <w:rsid w:val="B2FF3E52"/>
    <w:rsid w:val="B37F8DB2"/>
    <w:rsid w:val="B513FB7C"/>
    <w:rsid w:val="B5FFB55B"/>
    <w:rsid w:val="B77FE170"/>
    <w:rsid w:val="BAFFB8F0"/>
    <w:rsid w:val="BBBDBB2D"/>
    <w:rsid w:val="BCFFFEDA"/>
    <w:rsid w:val="BDB8E48C"/>
    <w:rsid w:val="BDBD3A6C"/>
    <w:rsid w:val="BDEF8721"/>
    <w:rsid w:val="BEE7EF2A"/>
    <w:rsid w:val="BF2FCBAC"/>
    <w:rsid w:val="BF69748C"/>
    <w:rsid w:val="BF7BD33E"/>
    <w:rsid w:val="BFF7AE3F"/>
    <w:rsid w:val="BFF7D6DE"/>
    <w:rsid w:val="C0B766BC"/>
    <w:rsid w:val="CB6706F9"/>
    <w:rsid w:val="CBDF3C28"/>
    <w:rsid w:val="CEDE8F63"/>
    <w:rsid w:val="CF6F7727"/>
    <w:rsid w:val="CF6F99F5"/>
    <w:rsid w:val="CF7F11A5"/>
    <w:rsid w:val="D5F636E8"/>
    <w:rsid w:val="D5FFFDCC"/>
    <w:rsid w:val="D7237D88"/>
    <w:rsid w:val="D77F0D85"/>
    <w:rsid w:val="D9CFE785"/>
    <w:rsid w:val="DCFD6CC8"/>
    <w:rsid w:val="DD779D8A"/>
    <w:rsid w:val="DEF5A241"/>
    <w:rsid w:val="DF3F7F8C"/>
    <w:rsid w:val="DFDE7B7F"/>
    <w:rsid w:val="DFF54499"/>
    <w:rsid w:val="E2B3B310"/>
    <w:rsid w:val="E5FF4420"/>
    <w:rsid w:val="E7767F48"/>
    <w:rsid w:val="E77DD0FC"/>
    <w:rsid w:val="E79F38DA"/>
    <w:rsid w:val="E9F9A27D"/>
    <w:rsid w:val="EAFE2BB2"/>
    <w:rsid w:val="EB079064"/>
    <w:rsid w:val="EB8A2650"/>
    <w:rsid w:val="EBF64574"/>
    <w:rsid w:val="EBF7D144"/>
    <w:rsid w:val="EBFB823A"/>
    <w:rsid w:val="EF433B57"/>
    <w:rsid w:val="EF746923"/>
    <w:rsid w:val="EFC779CE"/>
    <w:rsid w:val="EFEF9E93"/>
    <w:rsid w:val="F1FB61E4"/>
    <w:rsid w:val="F36DE8DF"/>
    <w:rsid w:val="F3AE6115"/>
    <w:rsid w:val="F3B7D090"/>
    <w:rsid w:val="F3DE1333"/>
    <w:rsid w:val="F3FE746D"/>
    <w:rsid w:val="F5F78B14"/>
    <w:rsid w:val="F71C63DE"/>
    <w:rsid w:val="F7854BC2"/>
    <w:rsid w:val="F7EFCBFB"/>
    <w:rsid w:val="F7F7EB54"/>
    <w:rsid w:val="F7FC775A"/>
    <w:rsid w:val="F7FFDD5C"/>
    <w:rsid w:val="F9A7FAC0"/>
    <w:rsid w:val="F9F7A2F1"/>
    <w:rsid w:val="FA4A38B3"/>
    <w:rsid w:val="FAEB8A30"/>
    <w:rsid w:val="FAF701B2"/>
    <w:rsid w:val="FB5F5461"/>
    <w:rsid w:val="FB6FF65F"/>
    <w:rsid w:val="FBBB429E"/>
    <w:rsid w:val="FBC5F2BA"/>
    <w:rsid w:val="FBF77E7E"/>
    <w:rsid w:val="FBFF9850"/>
    <w:rsid w:val="FCE73403"/>
    <w:rsid w:val="FCF10912"/>
    <w:rsid w:val="FDBD6AE5"/>
    <w:rsid w:val="FDD66E2E"/>
    <w:rsid w:val="FE2C4CEB"/>
    <w:rsid w:val="FE3B7931"/>
    <w:rsid w:val="FE9666AD"/>
    <w:rsid w:val="FE9F9C1A"/>
    <w:rsid w:val="FEAD2EF8"/>
    <w:rsid w:val="FEF76A7B"/>
    <w:rsid w:val="FEFDFF47"/>
    <w:rsid w:val="FEFFFF92"/>
    <w:rsid w:val="FF3DCF45"/>
    <w:rsid w:val="FF5CF4ED"/>
    <w:rsid w:val="FF5F027B"/>
    <w:rsid w:val="FF77E25A"/>
    <w:rsid w:val="FF7F3228"/>
    <w:rsid w:val="FF858C63"/>
    <w:rsid w:val="FFCFF0DB"/>
    <w:rsid w:val="FFD4AE15"/>
    <w:rsid w:val="FFE3E17D"/>
    <w:rsid w:val="FFF1E94D"/>
    <w:rsid w:val="FFFE4976"/>
    <w:rsid w:val="FFFE5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page number"/>
    <w:basedOn w:val="7"/>
    <w:uiPriority w:val="0"/>
  </w:style>
  <w:style w:type="paragraph" w:customStyle="1" w:styleId="9">
    <w:name w:val="p0"/>
    <w:basedOn w:val="1"/>
    <w:qFormat/>
    <w:uiPriority w:val="0"/>
    <w:pPr>
      <w:widowControl/>
      <w:jc w:val="left"/>
    </w:pPr>
    <w:rPr>
      <w:rFonts w:ascii="Times New Roman" w:hAnsi="Times New Roman" w:eastAsia="宋体" w:cs="Times New Roman"/>
      <w:kern w:val="0"/>
      <w:szCs w:val="21"/>
    </w:rPr>
  </w:style>
  <w:style w:type="character" w:customStyle="1" w:styleId="10">
    <w:name w:val="font21"/>
    <w:basedOn w:val="7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paragraph" w:customStyle="1" w:styleId="11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hint="eastAsia" w:ascii="仿宋_GB2312" w:hAnsi="仿宋_GB2312" w:eastAsia="仿宋_GB2312" w:cs="Times New Roman"/>
      <w:color w:val="000000"/>
      <w:sz w:val="24"/>
      <w:szCs w:val="22"/>
      <w:lang w:val="en-US" w:eastAsia="zh-CN" w:bidi="ar-SA"/>
    </w:rPr>
  </w:style>
  <w:style w:type="character" w:customStyle="1" w:styleId="12">
    <w:name w:val="font61"/>
    <w:basedOn w:val="7"/>
    <w:qFormat/>
    <w:uiPriority w:val="0"/>
    <w:rPr>
      <w:rFonts w:ascii="黑体" w:hAnsi="宋体" w:eastAsia="黑体" w:cs="黑体"/>
      <w:color w:val="000000"/>
      <w:sz w:val="32"/>
      <w:szCs w:val="32"/>
      <w:u w:val="none"/>
    </w:rPr>
  </w:style>
  <w:style w:type="character" w:customStyle="1" w:styleId="13">
    <w:name w:val="font01"/>
    <w:basedOn w:val="7"/>
    <w:uiPriority w:val="0"/>
    <w:rPr>
      <w:rFonts w:ascii="仿宋_GB2312" w:eastAsia="仿宋_GB2312" w:cs="仿宋_GB2312"/>
      <w:color w:val="000000"/>
      <w:sz w:val="24"/>
      <w:szCs w:val="24"/>
      <w:u w:val="none"/>
    </w:rPr>
  </w:style>
  <w:style w:type="character" w:customStyle="1" w:styleId="14">
    <w:name w:val="font11"/>
    <w:basedOn w:val="7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5">
    <w:name w:val="font81"/>
    <w:basedOn w:val="7"/>
    <w:qFormat/>
    <w:uiPriority w:val="0"/>
    <w:rPr>
      <w:rFonts w:ascii="黑体" w:hAnsi="宋体" w:eastAsia="黑体" w:cs="黑体"/>
      <w:color w:val="000000"/>
      <w:sz w:val="32"/>
      <w:szCs w:val="32"/>
      <w:u w:val="none"/>
    </w:rPr>
  </w:style>
  <w:style w:type="character" w:customStyle="1" w:styleId="16">
    <w:name w:val="font101"/>
    <w:basedOn w:val="7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7">
    <w:name w:val="font31"/>
    <w:basedOn w:val="7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Office_6.10.1.8873_F1E327BC-269C-435d-A152-05C5408002CA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2025-01-18T01:49:00Z</dcterms:created>
  <dc:creator>Alex</dc:creator>
  <cp:lastModifiedBy>Alex</cp:lastModifiedBy>
  <dcterms:modified xsi:type="dcterms:W3CDTF">2025-01-22T10:55:46Z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2052-6.10.1.8873</vt:lpwstr>
  </property>
  <property fmtid="{D5CDD505-2E9C-101B-9397-08002B2CF9AE}" pid="3" name="ICV">
    <vt:lpwstr>EDFBEABD9301929B8F658867AD1E22D6_41</vt:lpwstr>
  </property>
</Properties>
</file>