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</w:rPr>
      </w:pPr>
      <w:r>
        <w:rPr>
          <w:rFonts w:hint="eastAsia" w:ascii="仿宋_GB2312" w:eastAsia="仿宋_GB2312"/>
          <w:sz w:val="28"/>
        </w:rPr>
        <w:t>备案号：闽榕械备20220012号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福建佰孟医学科技有限公司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91350100MA32HQR778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福建省闽侯县上街镇邱阳东路6号国家大学科技园科创中心1号楼A1区100室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福建省福州市仓山区金山大道618号橘园洲工业园31栋3-4层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--------------------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样本释放剂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SFJ01(1mL 100管/盒)、SFJ02(2mL 50管/盒)、SFJ03(3mL 50管/盒)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样本释放剂的组成成分为乙二胺四乙酸，三羟甲基氨基甲烷，曲拉通X-100，甘氨酸，去离子水。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可跨平台、或同一仪器平台，或同一方法学使用的非特异性试剂，用于待测样本的预处理，使样本中的待测物从与其他物质结合的状态中释放出来。以便于使用体外诊断试剂或仪器对待测物进行检测。其本身并不直接参与检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 xml:space="preserve">                      </w:t>
            </w:r>
            <w:r>
              <w:rPr>
                <w:rFonts w:ascii="Times New Roman" w:hAnsi="Times New Roman" w:eastAsia="仿宋_GB2312" w:cs="Times New Roman"/>
              </w:rPr>
              <w:t xml:space="preserve"> 福州市市场监督管理局</w:t>
            </w:r>
          </w:p>
          <w:p>
            <w:pPr>
              <w:spacing w:line="360" w:lineRule="auto"/>
              <w:ind w:right="735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14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2022年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仿宋_GB2312" w:hAnsi="Times New Roman" w:eastAsia="仿宋_GB2312" w:cs="Times New Roma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16</w:t>
            </w:r>
            <w:r>
              <w:rPr>
                <w:rFonts w:hint="eastAsia" w:ascii="仿宋_GB2312" w:hAnsi="Times New Roman" w:eastAsia="仿宋_GB2312" w:cs="Times New Roman"/>
              </w:rPr>
              <w:t>日，该企业申请产品备案。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2024年12月2日，生产地址由“福建省福州市闽侯县上街镇学园路2号福州大学国家大学科技园2号楼201”变更为“福建省福州市仓山区金山大道618号橘园洲工业园31栋3-4层”；预期用途由“用于待测样本的预处理，使样本中的待测物从与其他物质结合的状态中释放出来。以便于使用体外诊断试剂或仪器对待测物进行检测”变更为“可跨平台、或同一仪器平台，或同一方法学使用的非特异性试剂，用于待测样本的预处理，使样本中的待测物从与其他物质结合的状态中释放出来。以便于使用体外诊断试剂或仪器对待测物进行检测。其本身并不直接参与检测。”</w:t>
            </w:r>
          </w:p>
          <w:p>
            <w:pPr>
              <w:spacing w:line="360" w:lineRule="auto"/>
              <w:jc w:val="left"/>
              <w:rPr>
                <w:rFonts w:hint="default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14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,备案人住所由“福建省福州市闽侯县上街镇学园路2号福州大学国家大学科技园2号楼201”变更为“福建省闽侯县上街镇邱阳东路6号国家大学科技园科创中心1号楼A1区100室。”。</w:t>
            </w:r>
          </w:p>
        </w:tc>
      </w:tr>
    </w:tbl>
    <w:p/>
    <w:sectPr>
      <w:pgSz w:w="11906" w:h="16838"/>
      <w:pgMar w:top="1020" w:right="1800" w:bottom="102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60"/>
    <w:rsid w:val="0016749A"/>
    <w:rsid w:val="00170593"/>
    <w:rsid w:val="0049086B"/>
    <w:rsid w:val="005607F9"/>
    <w:rsid w:val="008D5631"/>
    <w:rsid w:val="009F4860"/>
    <w:rsid w:val="00E03B58"/>
    <w:rsid w:val="14017FDE"/>
    <w:rsid w:val="2F1F2A0D"/>
    <w:rsid w:val="4323093B"/>
    <w:rsid w:val="4A521FFC"/>
    <w:rsid w:val="4CE93BB9"/>
    <w:rsid w:val="4D3D2208"/>
    <w:rsid w:val="5C7944FF"/>
    <w:rsid w:val="5D3D651F"/>
    <w:rsid w:val="68A6455E"/>
    <w:rsid w:val="698B72DC"/>
    <w:rsid w:val="6B4A1947"/>
    <w:rsid w:val="6BA10BF8"/>
    <w:rsid w:val="6D8A0A95"/>
    <w:rsid w:val="6DE146BF"/>
    <w:rsid w:val="70566FB1"/>
    <w:rsid w:val="70AD6BCE"/>
    <w:rsid w:val="71631B0A"/>
    <w:rsid w:val="7299470E"/>
    <w:rsid w:val="79DC695C"/>
    <w:rsid w:val="7D7E0811"/>
    <w:rsid w:val="7FAA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485</Characters>
  <Lines>4</Lines>
  <Paragraphs>1</Paragraphs>
  <TotalTime>3</TotalTime>
  <ScaleCrop>false</ScaleCrop>
  <LinksUpToDate>false</LinksUpToDate>
  <CharactersWithSpaces>568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2018-02-21T07:24:00Z</dcterms:created>
  <dc:creator>AutoBVT</dc:creator>
  <cp:lastModifiedBy>evecom</cp:lastModifiedBy>
  <cp:lastPrinted>2025-03-14T08:04:00Z</cp:lastPrinted>
  <dcterms:modified xsi:type="dcterms:W3CDTF">2025-03-14T08:04:05Z</dcterms:modified>
  <dc:title>第一类体外诊断试剂备案信息表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02637ED3319440EC8B5F680EF081A78E</vt:lpwstr>
  </property>
</Properties>
</file>