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0E15" w14:textId="3FFDF2A4" w:rsidR="003A55F5" w:rsidRDefault="003F146B" w:rsidP="003F146B">
      <w:pPr>
        <w:spacing w:line="600" w:lineRule="exact"/>
        <w:rPr>
          <w:rFonts w:ascii="黑体" w:eastAsia="黑体" w:hAnsi="黑体" w:cs="宋体"/>
          <w:sz w:val="32"/>
          <w:szCs w:val="32"/>
        </w:rPr>
      </w:pPr>
      <w:r w:rsidRPr="003F146B">
        <w:rPr>
          <w:rFonts w:ascii="黑体" w:eastAsia="黑体" w:hAnsi="黑体" w:cs="宋体" w:hint="eastAsia"/>
          <w:sz w:val="32"/>
          <w:szCs w:val="32"/>
        </w:rPr>
        <w:t>附件</w:t>
      </w:r>
    </w:p>
    <w:p w14:paraId="0A120666" w14:textId="77777777" w:rsidR="003F146B" w:rsidRPr="003F146B" w:rsidRDefault="003F146B" w:rsidP="003F146B">
      <w:pPr>
        <w:spacing w:line="600" w:lineRule="exact"/>
        <w:rPr>
          <w:rFonts w:ascii="黑体" w:eastAsia="黑体" w:hAnsi="黑体" w:cs="宋体" w:hint="eastAsia"/>
          <w:sz w:val="32"/>
          <w:szCs w:val="32"/>
        </w:rPr>
      </w:pPr>
    </w:p>
    <w:p w14:paraId="7249E7B1" w14:textId="63260BE4" w:rsidR="00184D81" w:rsidRPr="003A55F5" w:rsidRDefault="00184D81" w:rsidP="00184D81">
      <w:pPr>
        <w:spacing w:line="60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3A55F5">
        <w:rPr>
          <w:rFonts w:ascii="方正小标宋_GBK" w:eastAsia="方正小标宋_GBK" w:hAnsi="宋体" w:cs="宋体" w:hint="eastAsia"/>
          <w:sz w:val="44"/>
          <w:szCs w:val="44"/>
        </w:rPr>
        <w:t>福州市卫生健康委员会“除四害”</w:t>
      </w:r>
    </w:p>
    <w:p w14:paraId="184A625F" w14:textId="77777777" w:rsidR="00184D81" w:rsidRDefault="00184D81" w:rsidP="00184D81">
      <w:pPr>
        <w:spacing w:line="600" w:lineRule="exact"/>
        <w:jc w:val="center"/>
        <w:rPr>
          <w:rFonts w:ascii="宋体" w:eastAsia="宋体" w:hAnsi="宋体" w:cs="宋体" w:hint="eastAsia"/>
          <w:sz w:val="44"/>
          <w:szCs w:val="44"/>
        </w:rPr>
      </w:pPr>
      <w:r w:rsidRPr="003A55F5">
        <w:rPr>
          <w:rFonts w:ascii="方正小标宋_GBK" w:eastAsia="方正小标宋_GBK" w:hAnsi="宋体" w:cs="宋体" w:hint="eastAsia"/>
          <w:sz w:val="44"/>
          <w:szCs w:val="44"/>
        </w:rPr>
        <w:t>药物采购项目报价文件</w:t>
      </w:r>
    </w:p>
    <w:p w14:paraId="78AC8DBB" w14:textId="77777777" w:rsidR="00D744C9" w:rsidRDefault="00D744C9" w:rsidP="00D744C9">
      <w:pPr>
        <w:spacing w:line="600" w:lineRule="exact"/>
        <w:rPr>
          <w:rFonts w:ascii="宋体" w:eastAsia="宋体" w:hAnsi="宋体" w:cs="宋体" w:hint="eastAsia"/>
          <w:sz w:val="44"/>
          <w:szCs w:val="44"/>
        </w:rPr>
      </w:pPr>
    </w:p>
    <w:p w14:paraId="0EC63A1E" w14:textId="77777777" w:rsidR="00D744C9" w:rsidRPr="00B10143" w:rsidRDefault="00D744C9" w:rsidP="003A55F5">
      <w:pPr>
        <w:spacing w:line="600" w:lineRule="exact"/>
        <w:ind w:firstLineChars="200" w:firstLine="562"/>
        <w:rPr>
          <w:rFonts w:asciiTheme="minorEastAsia" w:hAnsiTheme="minorEastAsia" w:cs="宋体" w:hint="eastAsia"/>
          <w:b/>
          <w:sz w:val="28"/>
          <w:szCs w:val="28"/>
        </w:rPr>
      </w:pPr>
      <w:r w:rsidRPr="00B10143">
        <w:rPr>
          <w:rFonts w:asciiTheme="minorEastAsia" w:hAnsiTheme="minorEastAsia" w:cs="宋体" w:hint="eastAsia"/>
          <w:b/>
          <w:sz w:val="28"/>
          <w:szCs w:val="28"/>
        </w:rPr>
        <w:t>一、资格审查材料</w:t>
      </w:r>
    </w:p>
    <w:p w14:paraId="65B05C0D" w14:textId="77777777" w:rsidR="00D939E0" w:rsidRPr="00D939E0" w:rsidRDefault="00D939E0" w:rsidP="00D939E0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D939E0">
        <w:rPr>
          <w:rFonts w:asciiTheme="minorEastAsia" w:hAnsiTheme="minorEastAsia" w:cs="仿宋"/>
          <w:sz w:val="28"/>
          <w:szCs w:val="28"/>
        </w:rPr>
        <w:t>1.具有独立承担民事责任能力且在中华人民共和国境内注册的</w:t>
      </w:r>
      <w:r w:rsidRPr="00D939E0">
        <w:rPr>
          <w:rFonts w:asciiTheme="minorEastAsia" w:hAnsiTheme="minorEastAsia" w:cs="仿宋" w:hint="eastAsia"/>
          <w:sz w:val="28"/>
          <w:szCs w:val="28"/>
        </w:rPr>
        <w:t>企业法人资格及其他组织机构</w:t>
      </w:r>
      <w:r w:rsidRPr="00D939E0">
        <w:rPr>
          <w:rFonts w:asciiTheme="minorEastAsia" w:hAnsiTheme="minorEastAsia" w:cs="仿宋"/>
          <w:sz w:val="28"/>
          <w:szCs w:val="28"/>
        </w:rPr>
        <w:t>（提供营业执照等复印件并加盖公章）。</w:t>
      </w:r>
    </w:p>
    <w:p w14:paraId="39C83FAE" w14:textId="77777777" w:rsidR="00D939E0" w:rsidRPr="003A55F5" w:rsidRDefault="001D199F" w:rsidP="00D939E0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----材料-------（可另附页）</w:t>
      </w:r>
    </w:p>
    <w:p w14:paraId="523FD1B3" w14:textId="77777777" w:rsidR="00D939E0" w:rsidRPr="003A55F5" w:rsidRDefault="00D939E0" w:rsidP="00D939E0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2.符合《中华人民共和国政府采购法》第二十二条规定；</w:t>
      </w:r>
    </w:p>
    <w:p w14:paraId="755C918C" w14:textId="77777777" w:rsidR="00D939E0" w:rsidRPr="00D939E0" w:rsidRDefault="00BE776F" w:rsidP="00BE776F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----材料-------（可另附页）</w:t>
      </w:r>
    </w:p>
    <w:p w14:paraId="7B4899AC" w14:textId="77777777" w:rsidR="00D939E0" w:rsidRPr="00D939E0" w:rsidRDefault="00D939E0" w:rsidP="00D939E0">
      <w:pPr>
        <w:spacing w:line="600" w:lineRule="exact"/>
        <w:ind w:firstLineChars="200" w:firstLine="560"/>
        <w:rPr>
          <w:rFonts w:asciiTheme="minorEastAsia" w:hAnsiTheme="minorEastAsia" w:cs="Arial" w:hint="eastAsia"/>
          <w:color w:val="343434"/>
          <w:sz w:val="28"/>
          <w:szCs w:val="28"/>
          <w:bdr w:val="none" w:sz="0" w:space="0" w:color="auto" w:frame="1"/>
        </w:rPr>
      </w:pPr>
      <w:r w:rsidRPr="00D939E0">
        <w:rPr>
          <w:rFonts w:asciiTheme="minorEastAsia" w:hAnsiTheme="minorEastAsia" w:cs="仿宋" w:hint="eastAsia"/>
          <w:sz w:val="28"/>
          <w:szCs w:val="28"/>
        </w:rPr>
        <w:t>3.</w:t>
      </w:r>
      <w:r w:rsidRPr="00D939E0">
        <w:rPr>
          <w:rFonts w:asciiTheme="minorEastAsia" w:hAnsiTheme="minorEastAsia" w:cs="仿宋"/>
          <w:sz w:val="28"/>
          <w:szCs w:val="28"/>
        </w:rPr>
        <w:t>未被列入失信被执行人、重大税收违法案件当事人名单、政府采购严重违法失信行为记录名单</w:t>
      </w:r>
      <w:r w:rsidRPr="00D939E0">
        <w:rPr>
          <w:rFonts w:asciiTheme="minorEastAsia" w:hAnsiTheme="minorEastAsia" w:cs="Arial"/>
          <w:color w:val="343434"/>
          <w:sz w:val="28"/>
          <w:szCs w:val="28"/>
          <w:bdr w:val="none" w:sz="0" w:space="0" w:color="auto" w:frame="1"/>
        </w:rPr>
        <w:t>【</w:t>
      </w:r>
      <w:r w:rsidRPr="00D939E0">
        <w:rPr>
          <w:rFonts w:asciiTheme="minorEastAsia" w:hAnsiTheme="minorEastAsia" w:cs="仿宋"/>
          <w:sz w:val="28"/>
          <w:szCs w:val="28"/>
        </w:rPr>
        <w:t>以“信用中国”网站</w:t>
      </w:r>
      <w:r w:rsidRPr="00D939E0">
        <w:rPr>
          <w:rFonts w:asciiTheme="minorEastAsia" w:hAnsiTheme="minorEastAsia" w:cs="Arial"/>
          <w:color w:val="343434"/>
          <w:sz w:val="28"/>
          <w:szCs w:val="28"/>
          <w:bdr w:val="none" w:sz="0" w:space="0" w:color="auto" w:frame="1"/>
        </w:rPr>
        <w:t>（www.creditchina.gov.cn）、</w:t>
      </w:r>
      <w:r w:rsidRPr="00D939E0">
        <w:rPr>
          <w:rFonts w:asciiTheme="minorEastAsia" w:hAnsiTheme="minorEastAsia" w:cs="仿宋"/>
          <w:sz w:val="28"/>
          <w:szCs w:val="28"/>
        </w:rPr>
        <w:t>中国政府采购网</w:t>
      </w:r>
      <w:r w:rsidRPr="00D939E0">
        <w:rPr>
          <w:rFonts w:asciiTheme="minorEastAsia" w:hAnsiTheme="minorEastAsia" w:cs="Arial"/>
          <w:color w:val="343434"/>
          <w:sz w:val="28"/>
          <w:szCs w:val="28"/>
          <w:bdr w:val="none" w:sz="0" w:space="0" w:color="auto" w:frame="1"/>
        </w:rPr>
        <w:t>（www.ccgp.gov.cn）</w:t>
      </w:r>
      <w:r w:rsidRPr="00D939E0">
        <w:rPr>
          <w:rFonts w:asciiTheme="minorEastAsia" w:hAnsiTheme="minorEastAsia" w:cs="仿宋"/>
          <w:sz w:val="28"/>
          <w:szCs w:val="28"/>
        </w:rPr>
        <w:t>查询结果为准</w:t>
      </w:r>
      <w:proofErr w:type="gramStart"/>
      <w:r w:rsidRPr="00D939E0">
        <w:rPr>
          <w:rFonts w:asciiTheme="minorEastAsia" w:hAnsiTheme="minorEastAsia" w:cs="Arial"/>
          <w:color w:val="343434"/>
          <w:sz w:val="28"/>
          <w:szCs w:val="28"/>
          <w:bdr w:val="none" w:sz="0" w:space="0" w:color="auto" w:frame="1"/>
        </w:rPr>
        <w:t>】</w:t>
      </w:r>
      <w:proofErr w:type="gramEnd"/>
      <w:r w:rsidRPr="00D939E0">
        <w:rPr>
          <w:rFonts w:asciiTheme="minorEastAsia" w:hAnsiTheme="minorEastAsia" w:cs="Arial"/>
          <w:color w:val="343434"/>
          <w:sz w:val="28"/>
          <w:szCs w:val="28"/>
          <w:bdr w:val="none" w:sz="0" w:space="0" w:color="auto" w:frame="1"/>
        </w:rPr>
        <w:t>。</w:t>
      </w:r>
    </w:p>
    <w:p w14:paraId="2B3C5864" w14:textId="77777777" w:rsidR="00D939E0" w:rsidRPr="003A55F5" w:rsidRDefault="00BE776F" w:rsidP="00BE776F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----材料-------（可另附页）</w:t>
      </w:r>
    </w:p>
    <w:p w14:paraId="4517C660" w14:textId="77777777" w:rsidR="00D939E0" w:rsidRPr="003A55F5" w:rsidRDefault="00D939E0" w:rsidP="00D939E0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4</w:t>
      </w:r>
      <w:r w:rsidRPr="003A55F5">
        <w:rPr>
          <w:rFonts w:asciiTheme="minorEastAsia" w:hAnsiTheme="minorEastAsia" w:cs="仿宋"/>
          <w:sz w:val="28"/>
          <w:szCs w:val="28"/>
        </w:rPr>
        <w:t>.法定代表人或负责人为同一人或者存在控股、参股、管理关系的不同供应商，不得同时参加本项目。</w:t>
      </w:r>
    </w:p>
    <w:p w14:paraId="3C2226BE" w14:textId="77777777" w:rsidR="00D939E0" w:rsidRPr="003A55F5" w:rsidRDefault="00BE776F" w:rsidP="00BE776F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----材料-------（可另附页）</w:t>
      </w:r>
    </w:p>
    <w:p w14:paraId="05352703" w14:textId="42B48C65" w:rsidR="00D939E0" w:rsidRPr="003A55F5" w:rsidRDefault="00D939E0" w:rsidP="00D939E0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5.</w:t>
      </w:r>
      <w:r w:rsidR="0023697F">
        <w:rPr>
          <w:rFonts w:asciiTheme="minorEastAsia" w:hAnsiTheme="minorEastAsia" w:cs="仿宋" w:hint="eastAsia"/>
          <w:sz w:val="28"/>
          <w:szCs w:val="28"/>
        </w:rPr>
        <w:t>报价</w:t>
      </w:r>
      <w:r w:rsidR="0023697F" w:rsidRPr="0023697F">
        <w:rPr>
          <w:rFonts w:asciiTheme="minorEastAsia" w:hAnsiTheme="minorEastAsia" w:cs="仿宋" w:hint="eastAsia"/>
          <w:sz w:val="28"/>
          <w:szCs w:val="28"/>
        </w:rPr>
        <w:t>企业或机构营业执照经营范围应当符合投标项目要求</w:t>
      </w:r>
      <w:r w:rsidR="0023697F">
        <w:rPr>
          <w:rFonts w:asciiTheme="minorEastAsia" w:hAnsiTheme="minorEastAsia" w:cs="仿宋" w:hint="eastAsia"/>
          <w:sz w:val="28"/>
          <w:szCs w:val="28"/>
        </w:rPr>
        <w:t>。</w:t>
      </w:r>
    </w:p>
    <w:p w14:paraId="6326455A" w14:textId="77777777" w:rsidR="00D939E0" w:rsidRPr="003A55F5" w:rsidRDefault="00E00355" w:rsidP="00E00355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----材料-------（可另附页）</w:t>
      </w:r>
    </w:p>
    <w:p w14:paraId="4E3F6E6D" w14:textId="77777777" w:rsidR="00D939E0" w:rsidRPr="003A55F5" w:rsidRDefault="00D939E0" w:rsidP="00D939E0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6.本项目不接受联合体投标。</w:t>
      </w:r>
    </w:p>
    <w:p w14:paraId="22920A62" w14:textId="1B6016D2" w:rsidR="00CA6061" w:rsidRPr="003A55F5" w:rsidRDefault="00E00355" w:rsidP="003A55F5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----材料-------（可另附页）</w:t>
      </w:r>
    </w:p>
    <w:p w14:paraId="74303A5C" w14:textId="77777777" w:rsidR="00E00355" w:rsidRDefault="00B10143" w:rsidP="003A55F5">
      <w:pPr>
        <w:spacing w:line="600" w:lineRule="exact"/>
        <w:ind w:firstLineChars="200" w:firstLine="562"/>
        <w:rPr>
          <w:rFonts w:asciiTheme="minorEastAsia" w:hAnsiTheme="minorEastAsia" w:cs="宋体" w:hint="eastAsia"/>
          <w:b/>
          <w:sz w:val="28"/>
          <w:szCs w:val="28"/>
        </w:rPr>
      </w:pPr>
      <w:r w:rsidRPr="00780BF1">
        <w:rPr>
          <w:rFonts w:asciiTheme="minorEastAsia" w:hAnsiTheme="minorEastAsia" w:cs="宋体" w:hint="eastAsia"/>
          <w:b/>
          <w:sz w:val="28"/>
          <w:szCs w:val="28"/>
        </w:rPr>
        <w:lastRenderedPageBreak/>
        <w:t>二、技术响应材料</w:t>
      </w:r>
    </w:p>
    <w:tbl>
      <w:tblPr>
        <w:tblStyle w:val="a4"/>
        <w:tblW w:w="7938" w:type="dxa"/>
        <w:jc w:val="center"/>
        <w:tblLook w:val="04A0" w:firstRow="1" w:lastRow="0" w:firstColumn="1" w:lastColumn="0" w:noHBand="0" w:noVBand="1"/>
      </w:tblPr>
      <w:tblGrid>
        <w:gridCol w:w="798"/>
        <w:gridCol w:w="1955"/>
        <w:gridCol w:w="3867"/>
        <w:gridCol w:w="1318"/>
      </w:tblGrid>
      <w:tr w:rsidR="00B96AA1" w14:paraId="72D5308E" w14:textId="77777777" w:rsidTr="00597FD6">
        <w:trPr>
          <w:trHeight w:val="567"/>
          <w:jc w:val="center"/>
        </w:trPr>
        <w:tc>
          <w:tcPr>
            <w:tcW w:w="798" w:type="dxa"/>
            <w:vAlign w:val="center"/>
          </w:tcPr>
          <w:p w14:paraId="793BE01E" w14:textId="77777777" w:rsidR="00B96AA1" w:rsidRPr="00CA6061" w:rsidRDefault="00B96AA1" w:rsidP="00BA59B8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CA6061"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55" w:type="dxa"/>
            <w:vAlign w:val="center"/>
          </w:tcPr>
          <w:p w14:paraId="0911D31E" w14:textId="77777777" w:rsidR="00B96AA1" w:rsidRPr="00CA6061" w:rsidRDefault="00B96AA1" w:rsidP="00BA59B8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CA6061">
              <w:rPr>
                <w:rFonts w:ascii="仿宋" w:eastAsia="仿宋" w:hAnsi="仿宋" w:cs="仿宋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3867" w:type="dxa"/>
            <w:vAlign w:val="center"/>
          </w:tcPr>
          <w:p w14:paraId="0BDCCEE3" w14:textId="77777777" w:rsidR="00B96AA1" w:rsidRPr="00CA6061" w:rsidRDefault="00B96AA1" w:rsidP="00BA59B8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CA6061">
              <w:rPr>
                <w:rFonts w:ascii="仿宋" w:eastAsia="仿宋" w:hAnsi="仿宋" w:cs="仿宋" w:hint="eastAsia"/>
                <w:b/>
                <w:sz w:val="24"/>
                <w:szCs w:val="24"/>
              </w:rPr>
              <w:t>技术参数</w:t>
            </w:r>
          </w:p>
        </w:tc>
        <w:tc>
          <w:tcPr>
            <w:tcW w:w="1318" w:type="dxa"/>
            <w:vAlign w:val="center"/>
          </w:tcPr>
          <w:p w14:paraId="30F99BA7" w14:textId="77777777" w:rsidR="00B96AA1" w:rsidRPr="00CA6061" w:rsidRDefault="00597FD6" w:rsidP="00597FD6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CA6061">
              <w:rPr>
                <w:rFonts w:ascii="仿宋" w:eastAsia="仿宋" w:hAnsi="仿宋" w:cs="仿宋" w:hint="eastAsia"/>
                <w:b/>
                <w:sz w:val="24"/>
                <w:szCs w:val="24"/>
              </w:rPr>
              <w:t>响应情况</w:t>
            </w:r>
          </w:p>
        </w:tc>
      </w:tr>
      <w:tr w:rsidR="00B96AA1" w14:paraId="6BD67AEF" w14:textId="77777777" w:rsidTr="00597FD6">
        <w:trPr>
          <w:trHeight w:val="567"/>
          <w:jc w:val="center"/>
        </w:trPr>
        <w:tc>
          <w:tcPr>
            <w:tcW w:w="798" w:type="dxa"/>
            <w:vMerge w:val="restart"/>
            <w:vAlign w:val="center"/>
          </w:tcPr>
          <w:p w14:paraId="77B49E16" w14:textId="77777777" w:rsidR="00B96AA1" w:rsidRDefault="00B96AA1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955" w:type="dxa"/>
            <w:vMerge w:val="restart"/>
            <w:vAlign w:val="center"/>
          </w:tcPr>
          <w:p w14:paraId="67219E69" w14:textId="77777777" w:rsidR="00B96AA1" w:rsidRDefault="00B96AA1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灭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蟑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烟熏片</w:t>
            </w:r>
          </w:p>
        </w:tc>
        <w:tc>
          <w:tcPr>
            <w:tcW w:w="3867" w:type="dxa"/>
            <w:vAlign w:val="center"/>
          </w:tcPr>
          <w:p w14:paraId="0FC71C0E" w14:textId="77777777" w:rsidR="00B96AA1" w:rsidRDefault="00B96AA1" w:rsidP="00597FD6">
            <w:pPr>
              <w:snapToGrid w:val="0"/>
              <w:ind w:firstLineChars="300" w:firstLine="72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总有效成分含量</w:t>
            </w:r>
            <w:r>
              <w:rPr>
                <w:rFonts w:ascii="仿宋" w:eastAsia="仿宋" w:hAnsi="仿宋" w:cs="仿宋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6%</w:t>
            </w:r>
          </w:p>
        </w:tc>
        <w:tc>
          <w:tcPr>
            <w:tcW w:w="1318" w:type="dxa"/>
            <w:vAlign w:val="center"/>
          </w:tcPr>
          <w:p w14:paraId="648C0CDE" w14:textId="77777777" w:rsidR="00B96AA1" w:rsidRDefault="00B96AA1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B96AA1" w14:paraId="653AB82A" w14:textId="77777777" w:rsidTr="00597FD6">
        <w:trPr>
          <w:trHeight w:val="567"/>
          <w:jc w:val="center"/>
        </w:trPr>
        <w:tc>
          <w:tcPr>
            <w:tcW w:w="798" w:type="dxa"/>
            <w:vMerge/>
            <w:vAlign w:val="center"/>
          </w:tcPr>
          <w:p w14:paraId="1E371E4F" w14:textId="77777777" w:rsidR="00B96AA1" w:rsidRDefault="00B96AA1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Merge/>
            <w:vAlign w:val="center"/>
          </w:tcPr>
          <w:p w14:paraId="43927D5D" w14:textId="77777777" w:rsidR="00B96AA1" w:rsidRDefault="00B96AA1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65E02942" w14:textId="77777777" w:rsidR="00B96AA1" w:rsidRDefault="00B96AA1" w:rsidP="00BA59B8">
            <w:pPr>
              <w:snapToGrid w:val="0"/>
              <w:ind w:firstLineChars="300" w:firstLine="72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每片适用面积</w:t>
            </w:r>
            <w:r>
              <w:rPr>
                <w:rFonts w:ascii="仿宋" w:eastAsia="仿宋" w:hAnsi="仿宋" w:cs="仿宋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7m</w:t>
            </w:r>
            <w:r>
              <w:rPr>
                <w:rFonts w:ascii="宋体" w:hAnsi="宋体" w:hint="eastAsia"/>
                <w:sz w:val="24"/>
                <w:szCs w:val="24"/>
              </w:rPr>
              <w:t>²</w:t>
            </w:r>
          </w:p>
        </w:tc>
        <w:tc>
          <w:tcPr>
            <w:tcW w:w="1318" w:type="dxa"/>
            <w:vAlign w:val="center"/>
          </w:tcPr>
          <w:p w14:paraId="639BA5F6" w14:textId="77777777" w:rsidR="00B96AA1" w:rsidRDefault="00B96AA1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B96AA1" w14:paraId="2E4C4526" w14:textId="77777777" w:rsidTr="00597FD6">
        <w:trPr>
          <w:trHeight w:val="567"/>
          <w:jc w:val="center"/>
        </w:trPr>
        <w:tc>
          <w:tcPr>
            <w:tcW w:w="798" w:type="dxa"/>
            <w:vMerge/>
            <w:vAlign w:val="center"/>
          </w:tcPr>
          <w:p w14:paraId="18B80F62" w14:textId="77777777" w:rsidR="00B96AA1" w:rsidRDefault="00B96AA1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Merge/>
            <w:vAlign w:val="center"/>
          </w:tcPr>
          <w:p w14:paraId="6832DA32" w14:textId="77777777" w:rsidR="00B96AA1" w:rsidRDefault="00B96AA1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01E9A7D4" w14:textId="77777777" w:rsidR="00B96AA1" w:rsidRDefault="00B96AA1" w:rsidP="00BA59B8">
            <w:pPr>
              <w:snapToGrid w:val="0"/>
              <w:ind w:firstLineChars="300" w:firstLine="72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数量要求：26000片</w:t>
            </w:r>
          </w:p>
        </w:tc>
        <w:tc>
          <w:tcPr>
            <w:tcW w:w="1318" w:type="dxa"/>
            <w:vAlign w:val="center"/>
          </w:tcPr>
          <w:p w14:paraId="7BD8268F" w14:textId="77777777" w:rsidR="00B96AA1" w:rsidRDefault="00B96AA1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97FD6" w14:paraId="626FEC50" w14:textId="77777777" w:rsidTr="00597FD6">
        <w:trPr>
          <w:trHeight w:val="567"/>
          <w:jc w:val="center"/>
        </w:trPr>
        <w:tc>
          <w:tcPr>
            <w:tcW w:w="798" w:type="dxa"/>
            <w:vMerge w:val="restart"/>
            <w:vAlign w:val="center"/>
          </w:tcPr>
          <w:p w14:paraId="3F057D53" w14:textId="77777777" w:rsidR="00597FD6" w:rsidRDefault="00597FD6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955" w:type="dxa"/>
            <w:vMerge w:val="restart"/>
            <w:vAlign w:val="center"/>
          </w:tcPr>
          <w:p w14:paraId="50A5ADAC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蟑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胶饵</w:t>
            </w:r>
          </w:p>
        </w:tc>
        <w:tc>
          <w:tcPr>
            <w:tcW w:w="3867" w:type="dxa"/>
            <w:vAlign w:val="center"/>
          </w:tcPr>
          <w:p w14:paraId="7F047520" w14:textId="5DFD42F1" w:rsidR="00597FD6" w:rsidRDefault="00597FD6" w:rsidP="00597FD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吡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虫啉</w:t>
            </w:r>
            <w:r w:rsidR="003A55F5">
              <w:rPr>
                <w:rFonts w:ascii="仿宋" w:eastAsia="仿宋" w:hAnsi="仿宋" w:cs="仿宋" w:hint="eastAsia"/>
                <w:sz w:val="24"/>
                <w:szCs w:val="24"/>
              </w:rPr>
              <w:t>含量</w:t>
            </w:r>
            <w:r>
              <w:rPr>
                <w:rFonts w:ascii="仿宋" w:eastAsia="仿宋" w:hAnsi="仿宋" w:cs="仿宋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2%</w:t>
            </w:r>
          </w:p>
        </w:tc>
        <w:tc>
          <w:tcPr>
            <w:tcW w:w="1318" w:type="dxa"/>
            <w:vAlign w:val="center"/>
          </w:tcPr>
          <w:p w14:paraId="690E3E10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97FD6" w14:paraId="2EE3DA3A" w14:textId="77777777" w:rsidTr="00597FD6">
        <w:trPr>
          <w:trHeight w:val="567"/>
          <w:jc w:val="center"/>
        </w:trPr>
        <w:tc>
          <w:tcPr>
            <w:tcW w:w="798" w:type="dxa"/>
            <w:vMerge/>
            <w:vAlign w:val="center"/>
          </w:tcPr>
          <w:p w14:paraId="7AC9A69B" w14:textId="77777777" w:rsidR="00597FD6" w:rsidRDefault="00597FD6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Merge/>
            <w:vAlign w:val="center"/>
          </w:tcPr>
          <w:p w14:paraId="25097794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773D3890" w14:textId="77777777" w:rsidR="00597FD6" w:rsidRDefault="00597FD6" w:rsidP="00597FD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每盒不少于10粒</w:t>
            </w:r>
          </w:p>
        </w:tc>
        <w:tc>
          <w:tcPr>
            <w:tcW w:w="1318" w:type="dxa"/>
            <w:vAlign w:val="center"/>
          </w:tcPr>
          <w:p w14:paraId="02AFD750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97FD6" w14:paraId="545423D3" w14:textId="77777777" w:rsidTr="00597FD6">
        <w:trPr>
          <w:trHeight w:val="567"/>
          <w:jc w:val="center"/>
        </w:trPr>
        <w:tc>
          <w:tcPr>
            <w:tcW w:w="798" w:type="dxa"/>
            <w:vMerge/>
            <w:vAlign w:val="center"/>
          </w:tcPr>
          <w:p w14:paraId="7637A575" w14:textId="77777777" w:rsidR="00597FD6" w:rsidRDefault="00597FD6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Merge/>
            <w:vAlign w:val="center"/>
          </w:tcPr>
          <w:p w14:paraId="4FD367CC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7C41E555" w14:textId="77777777" w:rsidR="00597FD6" w:rsidRDefault="00597FD6" w:rsidP="00597FD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数量要求：1000盒</w:t>
            </w:r>
          </w:p>
        </w:tc>
        <w:tc>
          <w:tcPr>
            <w:tcW w:w="1318" w:type="dxa"/>
            <w:vAlign w:val="center"/>
          </w:tcPr>
          <w:p w14:paraId="0707E11F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97FD6" w14:paraId="0420D4E5" w14:textId="77777777" w:rsidTr="00597FD6">
        <w:trPr>
          <w:trHeight w:val="567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3AEF2D05" w14:textId="77777777" w:rsidR="00597FD6" w:rsidRDefault="00597FD6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14:paraId="049EEAB8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防蚊叮咬</w:t>
            </w:r>
          </w:p>
          <w:p w14:paraId="5F9F3669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喷雾剂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79F7425E" w14:textId="77777777" w:rsidR="00597FD6" w:rsidRDefault="00597FD6" w:rsidP="00597FD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避蚊胺含量</w:t>
            </w:r>
            <w:r>
              <w:rPr>
                <w:rFonts w:ascii="仿宋" w:eastAsia="仿宋" w:hAnsi="仿宋" w:cs="仿宋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15%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DBA0364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97FD6" w14:paraId="4916D604" w14:textId="77777777" w:rsidTr="00597FD6">
        <w:trPr>
          <w:trHeight w:val="567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7A940631" w14:textId="77777777" w:rsidR="00597FD6" w:rsidRDefault="00597FD6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1BBE7E10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14:paraId="75F6F3D1" w14:textId="77777777" w:rsidR="00597FD6" w:rsidRDefault="00597FD6" w:rsidP="00597FD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50ml/瓶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DF4881F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97FD6" w14:paraId="0BDF6969" w14:textId="77777777" w:rsidTr="00597FD6">
        <w:trPr>
          <w:trHeight w:val="567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0C1D3F9B" w14:textId="77777777" w:rsidR="00597FD6" w:rsidRDefault="00597FD6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591DE337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14:paraId="6AA2A0E0" w14:textId="77777777" w:rsidR="00597FD6" w:rsidRDefault="00597FD6" w:rsidP="00597FD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数量要求：100瓶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C02A0CA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97FD6" w14:paraId="055C2BD8" w14:textId="77777777" w:rsidTr="00597FD6">
        <w:trPr>
          <w:trHeight w:val="567"/>
          <w:jc w:val="center"/>
        </w:trPr>
        <w:tc>
          <w:tcPr>
            <w:tcW w:w="798" w:type="dxa"/>
            <w:vMerge w:val="restart"/>
            <w:shd w:val="clear" w:color="auto" w:fill="auto"/>
            <w:vAlign w:val="center"/>
          </w:tcPr>
          <w:p w14:paraId="14DB96B9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955" w:type="dxa"/>
            <w:vMerge w:val="restart"/>
            <w:shd w:val="clear" w:color="auto" w:fill="auto"/>
            <w:vAlign w:val="center"/>
          </w:tcPr>
          <w:p w14:paraId="4731E5D0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电热蚊香液套装</w:t>
            </w:r>
          </w:p>
        </w:tc>
        <w:tc>
          <w:tcPr>
            <w:tcW w:w="3867" w:type="dxa"/>
            <w:shd w:val="clear" w:color="auto" w:fill="auto"/>
            <w:vAlign w:val="center"/>
          </w:tcPr>
          <w:p w14:paraId="604A35A7" w14:textId="77777777" w:rsidR="00597FD6" w:rsidRPr="00597FD6" w:rsidRDefault="00597FD6" w:rsidP="00597FD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配置2瓶蚊香液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19F92063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97FD6" w14:paraId="6AB3AB9F" w14:textId="77777777" w:rsidTr="00597FD6">
        <w:trPr>
          <w:trHeight w:val="567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3C0AA196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7EE5C018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14:paraId="4F07594C" w14:textId="77777777" w:rsidR="00597FD6" w:rsidRDefault="00597FD6" w:rsidP="00597FD6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蚊香液中的氯氟醚菊酯含量</w:t>
            </w:r>
            <w:r>
              <w:rPr>
                <w:rFonts w:ascii="仿宋" w:eastAsia="仿宋" w:hAnsi="仿宋" w:cs="仿宋"/>
                <w:sz w:val="24"/>
                <w:szCs w:val="24"/>
              </w:rPr>
              <w:t>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0.6%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67F986C2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97FD6" w14:paraId="534C8D40" w14:textId="77777777" w:rsidTr="00597FD6">
        <w:trPr>
          <w:trHeight w:val="567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09CBE93A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6EBF1036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14:paraId="32DDE606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配置1个加热器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05CE3825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97FD6" w14:paraId="7D4A89A1" w14:textId="77777777" w:rsidTr="00597FD6">
        <w:trPr>
          <w:trHeight w:val="567"/>
          <w:jc w:val="center"/>
        </w:trPr>
        <w:tc>
          <w:tcPr>
            <w:tcW w:w="798" w:type="dxa"/>
            <w:vMerge/>
            <w:shd w:val="clear" w:color="auto" w:fill="auto"/>
            <w:vAlign w:val="center"/>
          </w:tcPr>
          <w:p w14:paraId="3AD3B7BA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Merge/>
            <w:shd w:val="clear" w:color="auto" w:fill="auto"/>
            <w:vAlign w:val="center"/>
          </w:tcPr>
          <w:p w14:paraId="673C2E7D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867" w:type="dxa"/>
            <w:shd w:val="clear" w:color="auto" w:fill="auto"/>
            <w:vAlign w:val="center"/>
          </w:tcPr>
          <w:p w14:paraId="0AD05C09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数量要求：200套</w:t>
            </w:r>
          </w:p>
        </w:tc>
        <w:tc>
          <w:tcPr>
            <w:tcW w:w="1318" w:type="dxa"/>
            <w:shd w:val="clear" w:color="auto" w:fill="auto"/>
            <w:vAlign w:val="center"/>
          </w:tcPr>
          <w:p w14:paraId="76678AF3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97FD6" w14:paraId="1BE39001" w14:textId="77777777" w:rsidTr="00597FD6">
        <w:trPr>
          <w:trHeight w:val="567"/>
          <w:jc w:val="center"/>
        </w:trPr>
        <w:tc>
          <w:tcPr>
            <w:tcW w:w="798" w:type="dxa"/>
            <w:vMerge w:val="restart"/>
            <w:vAlign w:val="center"/>
          </w:tcPr>
          <w:p w14:paraId="2F8EE159" w14:textId="77777777" w:rsidR="00597FD6" w:rsidRDefault="00597FD6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955" w:type="dxa"/>
            <w:vMerge w:val="restart"/>
            <w:vAlign w:val="center"/>
          </w:tcPr>
          <w:p w14:paraId="1767D08D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小型灭蚊灯</w:t>
            </w:r>
          </w:p>
        </w:tc>
        <w:tc>
          <w:tcPr>
            <w:tcW w:w="3867" w:type="dxa"/>
            <w:vAlign w:val="center"/>
          </w:tcPr>
          <w:p w14:paraId="04B87410" w14:textId="77777777" w:rsidR="00597FD6" w:rsidRDefault="00597FD6" w:rsidP="00597FD6">
            <w:pPr>
              <w:snapToGrid w:val="0"/>
              <w:ind w:firstLineChars="100" w:firstLine="24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二氧化碳吸入式</w:t>
            </w:r>
          </w:p>
        </w:tc>
        <w:tc>
          <w:tcPr>
            <w:tcW w:w="1318" w:type="dxa"/>
            <w:vAlign w:val="center"/>
          </w:tcPr>
          <w:p w14:paraId="33493E30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597FD6" w14:paraId="44312653" w14:textId="77777777" w:rsidTr="00597FD6">
        <w:trPr>
          <w:trHeight w:val="567"/>
          <w:jc w:val="center"/>
        </w:trPr>
        <w:tc>
          <w:tcPr>
            <w:tcW w:w="798" w:type="dxa"/>
            <w:vMerge/>
            <w:vAlign w:val="center"/>
          </w:tcPr>
          <w:p w14:paraId="041844AB" w14:textId="77777777" w:rsidR="00597FD6" w:rsidRDefault="00597FD6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Merge/>
            <w:vAlign w:val="center"/>
          </w:tcPr>
          <w:p w14:paraId="320F007B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0492368B" w14:textId="77777777" w:rsidR="00597FD6" w:rsidRDefault="00597FD6" w:rsidP="00597FD6">
            <w:pPr>
              <w:snapToGrid w:val="0"/>
              <w:ind w:firstLineChars="100" w:firstLine="24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带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诱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蚊剂</w:t>
            </w:r>
          </w:p>
        </w:tc>
        <w:tc>
          <w:tcPr>
            <w:tcW w:w="1318" w:type="dxa"/>
            <w:vAlign w:val="center"/>
          </w:tcPr>
          <w:p w14:paraId="78432D63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597FD6" w14:paraId="3F403439" w14:textId="77777777" w:rsidTr="00597FD6">
        <w:trPr>
          <w:trHeight w:val="567"/>
          <w:jc w:val="center"/>
        </w:trPr>
        <w:tc>
          <w:tcPr>
            <w:tcW w:w="798" w:type="dxa"/>
            <w:vMerge/>
            <w:vAlign w:val="center"/>
          </w:tcPr>
          <w:p w14:paraId="2C9825A1" w14:textId="77777777" w:rsidR="00597FD6" w:rsidRDefault="00597FD6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955" w:type="dxa"/>
            <w:vMerge/>
            <w:vAlign w:val="center"/>
          </w:tcPr>
          <w:p w14:paraId="63E86568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14:paraId="65873167" w14:textId="77777777" w:rsidR="00597FD6" w:rsidRDefault="00597FD6" w:rsidP="00597FD6">
            <w:pPr>
              <w:snapToGrid w:val="0"/>
              <w:ind w:firstLineChars="100" w:firstLine="24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数量要求：30台</w:t>
            </w:r>
          </w:p>
        </w:tc>
        <w:tc>
          <w:tcPr>
            <w:tcW w:w="1318" w:type="dxa"/>
            <w:vAlign w:val="center"/>
          </w:tcPr>
          <w:p w14:paraId="0E7F2878" w14:textId="77777777" w:rsidR="00597FD6" w:rsidRDefault="00597FD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B12A0" w14:paraId="39498A86" w14:textId="77777777" w:rsidTr="00813D54">
        <w:trPr>
          <w:trHeight w:val="567"/>
          <w:jc w:val="center"/>
        </w:trPr>
        <w:tc>
          <w:tcPr>
            <w:tcW w:w="798" w:type="dxa"/>
            <w:vAlign w:val="center"/>
          </w:tcPr>
          <w:p w14:paraId="1D204421" w14:textId="77777777" w:rsidR="00FB12A0" w:rsidRDefault="00AE1302" w:rsidP="00AE1302">
            <w:pPr>
              <w:snapToGrid w:val="0"/>
              <w:ind w:firstLineChars="100"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</w:rPr>
              <w:t>★</w:t>
            </w:r>
            <w:r w:rsidR="00FB12A0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5822" w:type="dxa"/>
            <w:gridSpan w:val="2"/>
            <w:vAlign w:val="center"/>
          </w:tcPr>
          <w:p w14:paraId="79E25C29" w14:textId="77777777" w:rsidR="00FB12A0" w:rsidRDefault="00FB12A0" w:rsidP="00FB12A0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B12A0">
              <w:rPr>
                <w:rFonts w:ascii="仿宋" w:eastAsia="仿宋" w:hAnsi="仿宋" w:cs="仿宋" w:hint="eastAsia"/>
                <w:sz w:val="24"/>
                <w:szCs w:val="24"/>
              </w:rPr>
              <w:t>交货/完成期限：合同签订后，根据采购人“除四害”工作安排，分期配送至采购人指定位置</w:t>
            </w:r>
          </w:p>
        </w:tc>
        <w:tc>
          <w:tcPr>
            <w:tcW w:w="1318" w:type="dxa"/>
            <w:vAlign w:val="center"/>
          </w:tcPr>
          <w:p w14:paraId="7BF6773E" w14:textId="77777777" w:rsidR="00FB12A0" w:rsidRDefault="00FB12A0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67A52" w:rsidRPr="00067A52" w14:paraId="29EA795F" w14:textId="77777777" w:rsidTr="00813D54">
        <w:trPr>
          <w:trHeight w:val="567"/>
          <w:jc w:val="center"/>
        </w:trPr>
        <w:tc>
          <w:tcPr>
            <w:tcW w:w="798" w:type="dxa"/>
            <w:vAlign w:val="center"/>
          </w:tcPr>
          <w:p w14:paraId="5553FA0A" w14:textId="77777777" w:rsidR="00067A52" w:rsidRDefault="00AE1302" w:rsidP="00AE1302">
            <w:pPr>
              <w:snapToGrid w:val="0"/>
              <w:ind w:firstLineChars="100"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</w:rPr>
              <w:t>★</w:t>
            </w:r>
            <w:r w:rsidR="00067A52"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5822" w:type="dxa"/>
            <w:gridSpan w:val="2"/>
            <w:vAlign w:val="center"/>
          </w:tcPr>
          <w:p w14:paraId="11AC36CA" w14:textId="77777777" w:rsidR="00067A52" w:rsidRPr="00FB12A0" w:rsidRDefault="00067A52" w:rsidP="00FB12A0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067A52">
              <w:rPr>
                <w:rFonts w:ascii="仿宋" w:eastAsia="仿宋" w:hAnsi="仿宋" w:cs="仿宋" w:hint="eastAsia"/>
                <w:sz w:val="24"/>
                <w:szCs w:val="24"/>
              </w:rPr>
              <w:t>售后服务：提供药物存放、分期配送及日常对接等服务。</w:t>
            </w:r>
          </w:p>
        </w:tc>
        <w:tc>
          <w:tcPr>
            <w:tcW w:w="1318" w:type="dxa"/>
            <w:vAlign w:val="center"/>
          </w:tcPr>
          <w:p w14:paraId="16BE9F1A" w14:textId="77777777" w:rsidR="00067A52" w:rsidRDefault="00067A52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067A52" w:rsidRPr="00067A52" w14:paraId="640FEE62" w14:textId="77777777" w:rsidTr="00813D54">
        <w:trPr>
          <w:trHeight w:val="567"/>
          <w:jc w:val="center"/>
        </w:trPr>
        <w:tc>
          <w:tcPr>
            <w:tcW w:w="798" w:type="dxa"/>
            <w:vAlign w:val="center"/>
          </w:tcPr>
          <w:p w14:paraId="233EEB95" w14:textId="77777777" w:rsidR="00067A52" w:rsidRDefault="00AE1302" w:rsidP="00AE1302">
            <w:pPr>
              <w:snapToGrid w:val="0"/>
              <w:ind w:firstLineChars="100"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</w:rPr>
              <w:t>★</w:t>
            </w:r>
            <w:r w:rsidR="00067A52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5822" w:type="dxa"/>
            <w:gridSpan w:val="2"/>
            <w:vAlign w:val="center"/>
          </w:tcPr>
          <w:p w14:paraId="3FE08434" w14:textId="77777777" w:rsidR="00067A52" w:rsidRPr="00067A52" w:rsidRDefault="00F37DF6" w:rsidP="00FB12A0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F37DF6">
              <w:rPr>
                <w:rFonts w:ascii="仿宋" w:eastAsia="仿宋" w:hAnsi="仿宋" w:cs="仿宋" w:hint="eastAsia"/>
                <w:sz w:val="24"/>
                <w:szCs w:val="24"/>
              </w:rPr>
              <w:t>属于“除四害”药物的须标有农药登记证号标识；</w:t>
            </w:r>
          </w:p>
        </w:tc>
        <w:tc>
          <w:tcPr>
            <w:tcW w:w="1318" w:type="dxa"/>
            <w:vAlign w:val="center"/>
          </w:tcPr>
          <w:p w14:paraId="233C86E6" w14:textId="77777777" w:rsidR="00067A52" w:rsidRDefault="00067A52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F37DF6" w:rsidRPr="00067A52" w14:paraId="77A67A77" w14:textId="77777777" w:rsidTr="00813D54">
        <w:trPr>
          <w:trHeight w:val="567"/>
          <w:jc w:val="center"/>
        </w:trPr>
        <w:tc>
          <w:tcPr>
            <w:tcW w:w="798" w:type="dxa"/>
            <w:vAlign w:val="center"/>
          </w:tcPr>
          <w:p w14:paraId="523914B8" w14:textId="77777777" w:rsidR="00F37DF6" w:rsidRDefault="00AE1302" w:rsidP="00AE1302">
            <w:pPr>
              <w:snapToGrid w:val="0"/>
              <w:ind w:firstLineChars="100" w:firstLine="2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</w:rPr>
              <w:t>★</w:t>
            </w:r>
            <w:r w:rsidR="00F37DF6"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5822" w:type="dxa"/>
            <w:gridSpan w:val="2"/>
            <w:vAlign w:val="center"/>
          </w:tcPr>
          <w:p w14:paraId="72DCBEFE" w14:textId="77777777" w:rsidR="00F37DF6" w:rsidRPr="00F37DF6" w:rsidRDefault="00AE1302" w:rsidP="00FB12A0">
            <w:pPr>
              <w:snapToGrid w:val="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AE1302">
              <w:rPr>
                <w:rFonts w:ascii="仿宋" w:eastAsia="仿宋" w:hAnsi="仿宋" w:cs="仿宋" w:hint="eastAsia"/>
                <w:sz w:val="24"/>
                <w:szCs w:val="24"/>
              </w:rPr>
              <w:t>清单内产品生产日期应为近3个月内（以收货日期为准）。</w:t>
            </w:r>
          </w:p>
        </w:tc>
        <w:tc>
          <w:tcPr>
            <w:tcW w:w="1318" w:type="dxa"/>
            <w:vAlign w:val="center"/>
          </w:tcPr>
          <w:p w14:paraId="1998028C" w14:textId="77777777" w:rsidR="00F37DF6" w:rsidRDefault="00F37DF6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00D3743A" w14:textId="77777777" w:rsidR="003A55F5" w:rsidRDefault="00B257ED" w:rsidP="003A55F5">
      <w:pPr>
        <w:spacing w:line="600" w:lineRule="exact"/>
        <w:ind w:firstLineChars="200" w:firstLine="562"/>
        <w:rPr>
          <w:rFonts w:asciiTheme="minorEastAsia" w:hAnsiTheme="minorEastAsia" w:cs="宋体" w:hint="eastAsia"/>
          <w:b/>
          <w:sz w:val="28"/>
          <w:szCs w:val="28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（</w:t>
      </w:r>
      <w:r w:rsidR="00465E25" w:rsidRPr="00465E25">
        <w:rPr>
          <w:rFonts w:asciiTheme="minorEastAsia" w:hAnsiTheme="minorEastAsia" w:cs="宋体"/>
          <w:b/>
          <w:sz w:val="28"/>
          <w:szCs w:val="28"/>
        </w:rPr>
        <w:t>以“★”标示（计4项）的内容为不允许负偏离的实质性要求，</w:t>
      </w:r>
      <w:r w:rsidR="00465E25" w:rsidRPr="00465E25">
        <w:rPr>
          <w:rFonts w:asciiTheme="minorEastAsia" w:hAnsiTheme="minorEastAsia" w:cs="宋体"/>
          <w:b/>
          <w:sz w:val="28"/>
          <w:szCs w:val="28"/>
        </w:rPr>
        <w:lastRenderedPageBreak/>
        <w:t>若有负偏离或未响应的按无效投标处理；</w:t>
      </w:r>
      <w:r w:rsidR="00250EF1">
        <w:rPr>
          <w:rFonts w:asciiTheme="minorEastAsia" w:hAnsiTheme="minorEastAsia" w:cs="宋体"/>
          <w:b/>
          <w:sz w:val="28"/>
          <w:szCs w:val="28"/>
        </w:rPr>
        <w:t>未标注</w:t>
      </w:r>
      <w:r w:rsidR="008F5FA7">
        <w:rPr>
          <w:rFonts w:asciiTheme="minorEastAsia" w:hAnsiTheme="minorEastAsia" w:cs="宋体" w:hint="eastAsia"/>
          <w:b/>
          <w:sz w:val="28"/>
          <w:szCs w:val="28"/>
        </w:rPr>
        <w:t>符号</w:t>
      </w:r>
      <w:r w:rsidR="00250EF1">
        <w:rPr>
          <w:rFonts w:asciiTheme="minorEastAsia" w:hAnsiTheme="minorEastAsia" w:cs="宋体"/>
          <w:b/>
          <w:sz w:val="28"/>
          <w:szCs w:val="28"/>
        </w:rPr>
        <w:t>的技术要求若</w:t>
      </w:r>
      <w:r>
        <w:rPr>
          <w:rFonts w:asciiTheme="minorEastAsia" w:hAnsiTheme="minorEastAsia" w:cs="宋体" w:hint="eastAsia"/>
          <w:b/>
          <w:sz w:val="28"/>
          <w:szCs w:val="28"/>
        </w:rPr>
        <w:t>符合要求或优于要求写“无偏离”，不满足要求写“负偏离”）</w:t>
      </w:r>
    </w:p>
    <w:p w14:paraId="5AEE3BC4" w14:textId="77777777" w:rsidR="003A55F5" w:rsidRDefault="00CA6061" w:rsidP="003A55F5">
      <w:pPr>
        <w:spacing w:line="600" w:lineRule="exact"/>
        <w:ind w:firstLineChars="200" w:firstLine="562"/>
        <w:rPr>
          <w:rFonts w:asciiTheme="minorEastAsia" w:hAnsiTheme="minorEastAsia" w:cs="宋体" w:hint="eastAsia"/>
          <w:b/>
          <w:sz w:val="28"/>
          <w:szCs w:val="28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三</w:t>
      </w:r>
      <w:r w:rsidRPr="00780BF1">
        <w:rPr>
          <w:rFonts w:asciiTheme="minorEastAsia" w:hAnsiTheme="minorEastAsia" w:cs="宋体" w:hint="eastAsia"/>
          <w:b/>
          <w:sz w:val="28"/>
          <w:szCs w:val="28"/>
        </w:rPr>
        <w:t>、</w:t>
      </w:r>
      <w:r w:rsidR="000722E1">
        <w:rPr>
          <w:rFonts w:asciiTheme="minorEastAsia" w:hAnsiTheme="minorEastAsia" w:cs="宋体" w:hint="eastAsia"/>
          <w:b/>
          <w:sz w:val="28"/>
          <w:szCs w:val="28"/>
        </w:rPr>
        <w:t>商务</w:t>
      </w:r>
      <w:r w:rsidRPr="00780BF1">
        <w:rPr>
          <w:rFonts w:asciiTheme="minorEastAsia" w:hAnsiTheme="minorEastAsia" w:cs="宋体" w:hint="eastAsia"/>
          <w:b/>
          <w:sz w:val="28"/>
          <w:szCs w:val="28"/>
        </w:rPr>
        <w:t>响应材料</w:t>
      </w:r>
    </w:p>
    <w:p w14:paraId="52F64659" w14:textId="6AFF3056" w:rsidR="00D744C9" w:rsidRDefault="000C5A70" w:rsidP="003A55F5">
      <w:pPr>
        <w:spacing w:line="600" w:lineRule="exact"/>
        <w:ind w:firstLineChars="200" w:firstLine="562"/>
        <w:rPr>
          <w:rFonts w:asciiTheme="minorEastAsia" w:hAnsiTheme="minorEastAsia" w:cs="宋体" w:hint="eastAsia"/>
          <w:b/>
          <w:sz w:val="28"/>
          <w:szCs w:val="28"/>
        </w:rPr>
      </w:pPr>
      <w:r w:rsidRPr="000C5A70">
        <w:rPr>
          <w:rFonts w:asciiTheme="minorEastAsia" w:hAnsiTheme="minorEastAsia" w:cs="宋体" w:hint="eastAsia"/>
          <w:b/>
          <w:sz w:val="28"/>
          <w:szCs w:val="28"/>
        </w:rPr>
        <w:t>1.</w:t>
      </w:r>
      <w:r w:rsidRPr="000C5A70">
        <w:rPr>
          <w:rFonts w:asciiTheme="minorEastAsia" w:hAnsiTheme="minorEastAsia" w:cs="宋体"/>
          <w:b/>
          <w:sz w:val="28"/>
          <w:szCs w:val="28"/>
        </w:rPr>
        <w:t>业绩</w:t>
      </w:r>
      <w:r w:rsidRPr="000C5A70">
        <w:rPr>
          <w:rFonts w:asciiTheme="minorEastAsia" w:hAnsiTheme="minorEastAsia" w:cs="宋体" w:hint="eastAsia"/>
          <w:b/>
          <w:sz w:val="28"/>
          <w:szCs w:val="28"/>
        </w:rPr>
        <w:t>情况</w:t>
      </w:r>
      <w:r w:rsidRPr="000C5A70">
        <w:rPr>
          <w:rFonts w:asciiTheme="minorEastAsia" w:hAnsiTheme="minorEastAsia" w:cs="宋体"/>
          <w:b/>
          <w:sz w:val="28"/>
          <w:szCs w:val="28"/>
        </w:rPr>
        <w:t>：</w:t>
      </w:r>
    </w:p>
    <w:p w14:paraId="490F56A5" w14:textId="77777777" w:rsidR="003A55F5" w:rsidRPr="003A55F5" w:rsidRDefault="00436D3E" w:rsidP="003A55F5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----材料-------（可另附页）</w:t>
      </w:r>
    </w:p>
    <w:p w14:paraId="0828F3FC" w14:textId="0BB565CE" w:rsidR="0025195C" w:rsidRPr="003A55F5" w:rsidRDefault="0025195C" w:rsidP="003A55F5">
      <w:pPr>
        <w:spacing w:line="600" w:lineRule="exact"/>
        <w:ind w:firstLineChars="200" w:firstLine="562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宋体" w:hint="eastAsia"/>
          <w:b/>
          <w:sz w:val="28"/>
          <w:szCs w:val="28"/>
        </w:rPr>
        <w:t>2.</w:t>
      </w:r>
      <w:r w:rsidRPr="003A55F5">
        <w:rPr>
          <w:rFonts w:asciiTheme="minorEastAsia" w:hAnsiTheme="minorEastAsia" w:cs="宋体"/>
          <w:b/>
          <w:sz w:val="28"/>
          <w:szCs w:val="28"/>
        </w:rPr>
        <w:t>售后服务方案：</w:t>
      </w:r>
    </w:p>
    <w:p w14:paraId="5D1FEEE8" w14:textId="77777777" w:rsidR="003A55F5" w:rsidRPr="003A55F5" w:rsidRDefault="00436D3E" w:rsidP="003A55F5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----材料-------（可另附页）</w:t>
      </w:r>
    </w:p>
    <w:p w14:paraId="6A9ABDD9" w14:textId="64E26A96" w:rsidR="0025195C" w:rsidRPr="003A55F5" w:rsidRDefault="0025195C" w:rsidP="003A55F5">
      <w:pPr>
        <w:spacing w:line="600" w:lineRule="exact"/>
        <w:ind w:firstLineChars="200" w:firstLine="562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宋体" w:hint="eastAsia"/>
          <w:b/>
          <w:sz w:val="28"/>
          <w:szCs w:val="28"/>
        </w:rPr>
        <w:t>3.</w:t>
      </w:r>
      <w:r w:rsidRPr="003A55F5">
        <w:rPr>
          <w:rFonts w:asciiTheme="minorEastAsia" w:hAnsiTheme="minorEastAsia" w:cs="宋体"/>
          <w:b/>
          <w:sz w:val="28"/>
          <w:szCs w:val="28"/>
        </w:rPr>
        <w:t xml:space="preserve"> 技术培训方案：</w:t>
      </w:r>
    </w:p>
    <w:p w14:paraId="651495C4" w14:textId="77777777" w:rsidR="003A55F5" w:rsidRDefault="00436D3E" w:rsidP="003A55F5">
      <w:pPr>
        <w:spacing w:line="600" w:lineRule="exact"/>
        <w:ind w:firstLineChars="200" w:firstLine="560"/>
        <w:rPr>
          <w:rFonts w:asciiTheme="minorEastAsia" w:hAnsiTheme="minorEastAsia" w:cs="仿宋" w:hint="eastAsia"/>
          <w:sz w:val="28"/>
          <w:szCs w:val="28"/>
        </w:rPr>
      </w:pPr>
      <w:r w:rsidRPr="003A55F5">
        <w:rPr>
          <w:rFonts w:asciiTheme="minorEastAsia" w:hAnsiTheme="minorEastAsia" w:cs="仿宋" w:hint="eastAsia"/>
          <w:sz w:val="28"/>
          <w:szCs w:val="28"/>
        </w:rPr>
        <w:t>----材料-------（可另附页）</w:t>
      </w:r>
    </w:p>
    <w:p w14:paraId="6AD33935" w14:textId="77777777" w:rsidR="003A55F5" w:rsidRDefault="007143FA" w:rsidP="003A55F5">
      <w:pPr>
        <w:spacing w:line="600" w:lineRule="exact"/>
        <w:ind w:firstLineChars="200" w:firstLine="562"/>
        <w:rPr>
          <w:rFonts w:asciiTheme="minorEastAsia" w:hAnsiTheme="minorEastAsia" w:cs="仿宋" w:hint="eastAsia"/>
          <w:sz w:val="28"/>
          <w:szCs w:val="28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四</w:t>
      </w:r>
      <w:r w:rsidRPr="00780BF1">
        <w:rPr>
          <w:rFonts w:asciiTheme="minorEastAsia" w:hAnsiTheme="minorEastAsia" w:cs="宋体" w:hint="eastAsia"/>
          <w:b/>
          <w:sz w:val="28"/>
          <w:szCs w:val="28"/>
        </w:rPr>
        <w:t>、</w:t>
      </w:r>
      <w:r w:rsidR="009F32EC">
        <w:rPr>
          <w:rFonts w:asciiTheme="minorEastAsia" w:hAnsiTheme="minorEastAsia" w:cs="宋体" w:hint="eastAsia"/>
          <w:b/>
          <w:sz w:val="28"/>
          <w:szCs w:val="28"/>
        </w:rPr>
        <w:t>报价响</w:t>
      </w:r>
      <w:r w:rsidRPr="00780BF1">
        <w:rPr>
          <w:rFonts w:asciiTheme="minorEastAsia" w:hAnsiTheme="minorEastAsia" w:cs="宋体" w:hint="eastAsia"/>
          <w:b/>
          <w:sz w:val="28"/>
          <w:szCs w:val="28"/>
        </w:rPr>
        <w:t>应材料</w:t>
      </w:r>
    </w:p>
    <w:p w14:paraId="5700488F" w14:textId="7B078701" w:rsidR="00093F54" w:rsidRPr="003A55F5" w:rsidRDefault="00093F54" w:rsidP="003A55F5">
      <w:pPr>
        <w:spacing w:line="600" w:lineRule="exact"/>
        <w:ind w:firstLineChars="200" w:firstLine="562"/>
        <w:rPr>
          <w:rFonts w:asciiTheme="minorEastAsia" w:hAnsiTheme="minorEastAsia" w:cs="仿宋" w:hint="eastAsia"/>
          <w:sz w:val="28"/>
          <w:szCs w:val="28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一、总价响应情况</w:t>
      </w:r>
    </w:p>
    <w:tbl>
      <w:tblPr>
        <w:tblStyle w:val="a4"/>
        <w:tblW w:w="7938" w:type="dxa"/>
        <w:jc w:val="center"/>
        <w:tblLook w:val="04A0" w:firstRow="1" w:lastRow="0" w:firstColumn="1" w:lastColumn="0" w:noHBand="0" w:noVBand="1"/>
      </w:tblPr>
      <w:tblGrid>
        <w:gridCol w:w="798"/>
        <w:gridCol w:w="1955"/>
        <w:gridCol w:w="2592"/>
        <w:gridCol w:w="2593"/>
      </w:tblGrid>
      <w:tr w:rsidR="003C547A" w14:paraId="75305C37" w14:textId="77777777" w:rsidTr="00B257ED">
        <w:trPr>
          <w:trHeight w:val="704"/>
          <w:jc w:val="center"/>
        </w:trPr>
        <w:tc>
          <w:tcPr>
            <w:tcW w:w="798" w:type="dxa"/>
            <w:vAlign w:val="center"/>
          </w:tcPr>
          <w:p w14:paraId="40EC76D5" w14:textId="77777777" w:rsidR="003C547A" w:rsidRPr="003C547A" w:rsidRDefault="003C547A" w:rsidP="00BA59B8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CA6061"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55" w:type="dxa"/>
            <w:vAlign w:val="center"/>
          </w:tcPr>
          <w:p w14:paraId="4A979DE6" w14:textId="77777777" w:rsidR="003C547A" w:rsidRPr="003C547A" w:rsidRDefault="00012C9C" w:rsidP="00BA59B8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项目</w:t>
            </w:r>
            <w:r w:rsidR="003C547A" w:rsidRPr="00CA6061">
              <w:rPr>
                <w:rFonts w:ascii="仿宋" w:eastAsia="仿宋" w:hAnsi="仿宋" w:cs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2592" w:type="dxa"/>
            <w:vAlign w:val="center"/>
          </w:tcPr>
          <w:p w14:paraId="35915633" w14:textId="77777777" w:rsidR="003C547A" w:rsidRDefault="003C547A" w:rsidP="00BA59B8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3C547A">
              <w:rPr>
                <w:rFonts w:ascii="仿宋" w:eastAsia="仿宋" w:hAnsi="仿宋" w:cs="仿宋" w:hint="eastAsia"/>
                <w:b/>
                <w:sz w:val="24"/>
                <w:szCs w:val="24"/>
              </w:rPr>
              <w:t>本项目预算金额</w:t>
            </w:r>
          </w:p>
          <w:p w14:paraId="23A4AD9C" w14:textId="77777777" w:rsidR="003C547A" w:rsidRPr="003C547A" w:rsidRDefault="003C547A" w:rsidP="00BA59B8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3C547A">
              <w:rPr>
                <w:rFonts w:ascii="仿宋" w:eastAsia="仿宋" w:hAnsi="仿宋" w:cs="仿宋" w:hint="eastAsia"/>
                <w:b/>
                <w:sz w:val="24"/>
                <w:szCs w:val="24"/>
              </w:rPr>
              <w:t>及最高限价</w:t>
            </w:r>
          </w:p>
        </w:tc>
        <w:tc>
          <w:tcPr>
            <w:tcW w:w="2593" w:type="dxa"/>
            <w:vAlign w:val="center"/>
          </w:tcPr>
          <w:p w14:paraId="7FA4ED4B" w14:textId="77777777" w:rsidR="003C547A" w:rsidRPr="003C547A" w:rsidRDefault="003C547A" w:rsidP="00BA59B8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3C547A">
              <w:rPr>
                <w:rFonts w:ascii="仿宋" w:eastAsia="仿宋" w:hAnsi="仿宋" w:cs="仿宋" w:hint="eastAsia"/>
                <w:b/>
                <w:sz w:val="24"/>
                <w:szCs w:val="24"/>
              </w:rPr>
              <w:t>报价单位最终报价</w:t>
            </w:r>
          </w:p>
        </w:tc>
      </w:tr>
      <w:tr w:rsidR="003C547A" w14:paraId="59F360AB" w14:textId="77777777" w:rsidTr="003C547A">
        <w:trPr>
          <w:trHeight w:val="567"/>
          <w:jc w:val="center"/>
        </w:trPr>
        <w:tc>
          <w:tcPr>
            <w:tcW w:w="798" w:type="dxa"/>
            <w:vAlign w:val="center"/>
          </w:tcPr>
          <w:p w14:paraId="5B4EA17D" w14:textId="77777777" w:rsidR="003C547A" w:rsidRDefault="003C547A" w:rsidP="00BA59B8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955" w:type="dxa"/>
            <w:vAlign w:val="center"/>
          </w:tcPr>
          <w:p w14:paraId="72962DD2" w14:textId="77777777" w:rsidR="003C547A" w:rsidRPr="003C547A" w:rsidRDefault="003C547A" w:rsidP="003C547A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C547A">
              <w:rPr>
                <w:rFonts w:ascii="仿宋" w:eastAsia="仿宋" w:hAnsi="仿宋" w:cs="仿宋" w:hint="eastAsia"/>
                <w:sz w:val="24"/>
                <w:szCs w:val="24"/>
              </w:rPr>
              <w:t>福州市卫生健康委员会“除四害”</w:t>
            </w:r>
          </w:p>
          <w:p w14:paraId="0668C355" w14:textId="77777777" w:rsidR="003C547A" w:rsidRPr="003C547A" w:rsidRDefault="003C547A" w:rsidP="003C547A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C547A">
              <w:rPr>
                <w:rFonts w:ascii="仿宋" w:eastAsia="仿宋" w:hAnsi="仿宋" w:cs="仿宋" w:hint="eastAsia"/>
                <w:sz w:val="24"/>
                <w:szCs w:val="24"/>
              </w:rPr>
              <w:t>药物采购项目报价</w:t>
            </w:r>
            <w:r w:rsidRPr="003C547A">
              <w:rPr>
                <w:rFonts w:ascii="仿宋" w:eastAsia="仿宋" w:hAnsi="仿宋" w:cs="仿宋"/>
                <w:sz w:val="24"/>
                <w:szCs w:val="24"/>
              </w:rPr>
              <w:t>文件</w:t>
            </w:r>
          </w:p>
        </w:tc>
        <w:tc>
          <w:tcPr>
            <w:tcW w:w="2592" w:type="dxa"/>
            <w:vAlign w:val="center"/>
          </w:tcPr>
          <w:p w14:paraId="7C1A5909" w14:textId="77777777" w:rsidR="003C547A" w:rsidRPr="003C547A" w:rsidRDefault="003C547A" w:rsidP="003C547A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3C547A">
              <w:rPr>
                <w:rFonts w:ascii="宋体" w:hAnsi="宋体" w:hint="eastAsia"/>
                <w:sz w:val="24"/>
                <w:szCs w:val="24"/>
              </w:rPr>
              <w:t>¥</w:t>
            </w:r>
            <w:r w:rsidRPr="003C547A">
              <w:rPr>
                <w:rFonts w:ascii="仿宋" w:eastAsia="仿宋" w:hAnsi="仿宋" w:cs="仿宋" w:hint="eastAsia"/>
                <w:sz w:val="24"/>
                <w:szCs w:val="24"/>
              </w:rPr>
              <w:t>48800元（含税）</w:t>
            </w:r>
          </w:p>
        </w:tc>
        <w:tc>
          <w:tcPr>
            <w:tcW w:w="2593" w:type="dxa"/>
            <w:vAlign w:val="center"/>
          </w:tcPr>
          <w:p w14:paraId="19D6A136" w14:textId="77777777" w:rsidR="003C547A" w:rsidRPr="003C547A" w:rsidRDefault="003C547A" w:rsidP="00BA59B8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</w:t>
            </w:r>
            <w:r w:rsidRPr="003C547A">
              <w:rPr>
                <w:rFonts w:ascii="仿宋" w:eastAsia="仿宋" w:hAnsi="仿宋" w:cs="仿宋" w:hint="eastAsia"/>
                <w:sz w:val="24"/>
                <w:szCs w:val="24"/>
              </w:rPr>
              <w:t>元（含税）</w:t>
            </w:r>
          </w:p>
        </w:tc>
      </w:tr>
    </w:tbl>
    <w:p w14:paraId="68D067F8" w14:textId="77777777" w:rsidR="00B779CF" w:rsidRDefault="00B779CF" w:rsidP="003A55F5">
      <w:pPr>
        <w:spacing w:line="600" w:lineRule="exact"/>
        <w:ind w:firstLineChars="200" w:firstLine="562"/>
        <w:rPr>
          <w:rFonts w:asciiTheme="minorEastAsia" w:hAnsiTheme="minorEastAsia" w:cs="宋体" w:hint="eastAsia"/>
          <w:b/>
          <w:sz w:val="28"/>
          <w:szCs w:val="28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二、分项单价响应情况</w:t>
      </w:r>
    </w:p>
    <w:tbl>
      <w:tblPr>
        <w:tblStyle w:val="a4"/>
        <w:tblW w:w="7993" w:type="dxa"/>
        <w:jc w:val="center"/>
        <w:tblLook w:val="04A0" w:firstRow="1" w:lastRow="0" w:firstColumn="1" w:lastColumn="0" w:noHBand="0" w:noVBand="1"/>
      </w:tblPr>
      <w:tblGrid>
        <w:gridCol w:w="842"/>
        <w:gridCol w:w="1979"/>
        <w:gridCol w:w="2640"/>
        <w:gridCol w:w="2532"/>
      </w:tblGrid>
      <w:tr w:rsidR="00EC32CD" w14:paraId="778A1968" w14:textId="77777777" w:rsidTr="003A55F5">
        <w:trPr>
          <w:trHeight w:val="581"/>
          <w:jc w:val="center"/>
        </w:trPr>
        <w:tc>
          <w:tcPr>
            <w:tcW w:w="842" w:type="dxa"/>
            <w:vAlign w:val="center"/>
          </w:tcPr>
          <w:p w14:paraId="1E318BDC" w14:textId="77777777" w:rsidR="00EC32CD" w:rsidRPr="00B62C18" w:rsidRDefault="00EC32CD" w:rsidP="007A3C47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B62C18"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979" w:type="dxa"/>
            <w:vAlign w:val="center"/>
          </w:tcPr>
          <w:p w14:paraId="6DCF2693" w14:textId="7D45132B" w:rsidR="00EC32CD" w:rsidRPr="00B62C18" w:rsidRDefault="00EC32CD" w:rsidP="007A3C47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B62C18">
              <w:rPr>
                <w:rFonts w:ascii="仿宋" w:eastAsia="仿宋" w:hAnsi="仿宋" w:cs="仿宋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2640" w:type="dxa"/>
            <w:vAlign w:val="center"/>
          </w:tcPr>
          <w:p w14:paraId="3F07C353" w14:textId="77777777" w:rsidR="00EC32CD" w:rsidRPr="003A55F5" w:rsidRDefault="00EC32CD" w:rsidP="00EC32CD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3A55F5">
              <w:rPr>
                <w:rFonts w:ascii="仿宋" w:eastAsia="仿宋" w:hAnsi="仿宋" w:cs="仿宋" w:hint="eastAsia"/>
                <w:b/>
                <w:sz w:val="24"/>
                <w:szCs w:val="24"/>
              </w:rPr>
              <w:t>预算单价最高限价</w:t>
            </w:r>
          </w:p>
          <w:p w14:paraId="27DD0C9D" w14:textId="77777777" w:rsidR="00EC32CD" w:rsidRPr="003A55F5" w:rsidRDefault="00EC32CD" w:rsidP="00EC32CD">
            <w:pPr>
              <w:snapToGrid w:val="0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3A55F5">
              <w:rPr>
                <w:rFonts w:ascii="仿宋" w:eastAsia="仿宋" w:hAnsi="仿宋" w:cs="仿宋" w:hint="eastAsia"/>
                <w:b/>
                <w:sz w:val="24"/>
                <w:szCs w:val="24"/>
              </w:rPr>
              <w:t>/元（含税）</w:t>
            </w:r>
          </w:p>
        </w:tc>
        <w:tc>
          <w:tcPr>
            <w:tcW w:w="2532" w:type="dxa"/>
            <w:vAlign w:val="center"/>
          </w:tcPr>
          <w:p w14:paraId="6639A51F" w14:textId="77777777" w:rsidR="00EC32CD" w:rsidRPr="003A55F5" w:rsidRDefault="00EC32CD" w:rsidP="0030604F">
            <w:pPr>
              <w:snapToGrid w:val="0"/>
              <w:ind w:firstLineChars="100" w:firstLine="241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3A55F5">
              <w:rPr>
                <w:rFonts w:ascii="仿宋" w:eastAsia="仿宋" w:hAnsi="仿宋" w:cs="仿宋" w:hint="eastAsia"/>
                <w:b/>
                <w:sz w:val="24"/>
                <w:szCs w:val="24"/>
              </w:rPr>
              <w:t>报价单位最终报价</w:t>
            </w:r>
          </w:p>
          <w:p w14:paraId="4C80780B" w14:textId="77777777" w:rsidR="00EC32CD" w:rsidRPr="003A55F5" w:rsidRDefault="00EC32CD" w:rsidP="0030604F">
            <w:pPr>
              <w:snapToGrid w:val="0"/>
              <w:ind w:firstLineChars="100" w:firstLine="241"/>
              <w:jc w:val="center"/>
              <w:rPr>
                <w:rFonts w:ascii="仿宋" w:eastAsia="仿宋" w:hAnsi="仿宋" w:cs="仿宋" w:hint="eastAsia"/>
                <w:b/>
                <w:sz w:val="24"/>
              </w:rPr>
            </w:pPr>
            <w:r w:rsidRPr="003A55F5">
              <w:rPr>
                <w:rFonts w:ascii="仿宋" w:eastAsia="仿宋" w:hAnsi="仿宋" w:cs="仿宋" w:hint="eastAsia"/>
                <w:b/>
                <w:sz w:val="24"/>
                <w:szCs w:val="24"/>
              </w:rPr>
              <w:t>/元（含税）</w:t>
            </w:r>
          </w:p>
        </w:tc>
      </w:tr>
      <w:tr w:rsidR="00EC32CD" w14:paraId="6ED8FB5C" w14:textId="77777777" w:rsidTr="003A55F5">
        <w:trPr>
          <w:trHeight w:val="581"/>
          <w:jc w:val="center"/>
        </w:trPr>
        <w:tc>
          <w:tcPr>
            <w:tcW w:w="842" w:type="dxa"/>
            <w:vAlign w:val="center"/>
          </w:tcPr>
          <w:p w14:paraId="07FD9BB4" w14:textId="77777777" w:rsidR="00EC32CD" w:rsidRDefault="00EC32CD" w:rsidP="007A3C47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979" w:type="dxa"/>
            <w:vAlign w:val="center"/>
          </w:tcPr>
          <w:p w14:paraId="274AF1AE" w14:textId="77777777" w:rsidR="00EC32CD" w:rsidRDefault="00EC32CD" w:rsidP="007A3C47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灭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蟑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烟熏片</w:t>
            </w:r>
          </w:p>
        </w:tc>
        <w:tc>
          <w:tcPr>
            <w:tcW w:w="2640" w:type="dxa"/>
            <w:vAlign w:val="center"/>
          </w:tcPr>
          <w:p w14:paraId="012656EA" w14:textId="2259F9E5" w:rsidR="00EC32CD" w:rsidRDefault="003A55F5" w:rsidP="00F76961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26000</w:t>
            </w:r>
          </w:p>
        </w:tc>
        <w:tc>
          <w:tcPr>
            <w:tcW w:w="2532" w:type="dxa"/>
            <w:vAlign w:val="center"/>
          </w:tcPr>
          <w:p w14:paraId="36E0F30D" w14:textId="77777777" w:rsidR="00EC32CD" w:rsidRDefault="00EC32CD" w:rsidP="007A3C47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C32CD" w14:paraId="5FAB1DFE" w14:textId="77777777" w:rsidTr="003A55F5">
        <w:trPr>
          <w:trHeight w:val="581"/>
          <w:jc w:val="center"/>
        </w:trPr>
        <w:tc>
          <w:tcPr>
            <w:tcW w:w="842" w:type="dxa"/>
            <w:vAlign w:val="center"/>
          </w:tcPr>
          <w:p w14:paraId="152FE239" w14:textId="77777777" w:rsidR="00EC32CD" w:rsidRDefault="00EC32CD" w:rsidP="007A3C47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979" w:type="dxa"/>
            <w:vAlign w:val="center"/>
          </w:tcPr>
          <w:p w14:paraId="69066A77" w14:textId="77777777" w:rsidR="00EC32CD" w:rsidRDefault="00EC32CD" w:rsidP="007A3C47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杀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蟑</w:t>
            </w:r>
            <w:proofErr w:type="gramEnd"/>
            <w:r>
              <w:rPr>
                <w:rFonts w:ascii="仿宋" w:eastAsia="仿宋" w:hAnsi="仿宋" w:cs="仿宋" w:hint="eastAsia"/>
                <w:sz w:val="24"/>
                <w:szCs w:val="24"/>
              </w:rPr>
              <w:t>胶饵</w:t>
            </w:r>
          </w:p>
        </w:tc>
        <w:tc>
          <w:tcPr>
            <w:tcW w:w="2640" w:type="dxa"/>
            <w:vAlign w:val="center"/>
          </w:tcPr>
          <w:p w14:paraId="362F3531" w14:textId="79509A1E" w:rsidR="00EC32CD" w:rsidRDefault="003A55F5" w:rsidP="00F76961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8000</w:t>
            </w:r>
          </w:p>
        </w:tc>
        <w:tc>
          <w:tcPr>
            <w:tcW w:w="2532" w:type="dxa"/>
            <w:vAlign w:val="center"/>
          </w:tcPr>
          <w:p w14:paraId="4C186A19" w14:textId="77777777" w:rsidR="00EC32CD" w:rsidRDefault="00EC32CD" w:rsidP="007A3C47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C32CD" w14:paraId="4C572FA0" w14:textId="77777777" w:rsidTr="003A55F5">
        <w:trPr>
          <w:trHeight w:val="581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2AA7C1B" w14:textId="77777777" w:rsidR="00EC32CD" w:rsidRDefault="00EC32CD" w:rsidP="007A3C47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949FA86" w14:textId="6B7AE6CA" w:rsidR="00EC32CD" w:rsidRDefault="00EC32CD" w:rsidP="003A55F5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防蚊叮咬喷雾剂</w:t>
            </w:r>
          </w:p>
        </w:tc>
        <w:tc>
          <w:tcPr>
            <w:tcW w:w="2640" w:type="dxa"/>
            <w:vAlign w:val="center"/>
          </w:tcPr>
          <w:p w14:paraId="161CBB80" w14:textId="129C983E" w:rsidR="00EC32CD" w:rsidRDefault="003A55F5" w:rsidP="00F76961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1800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6751E8A7" w14:textId="77777777" w:rsidR="00EC32CD" w:rsidRDefault="00EC32CD" w:rsidP="007A3C47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C32CD" w14:paraId="741AC177" w14:textId="77777777" w:rsidTr="003A55F5">
        <w:trPr>
          <w:trHeight w:val="581"/>
          <w:jc w:val="center"/>
        </w:trPr>
        <w:tc>
          <w:tcPr>
            <w:tcW w:w="842" w:type="dxa"/>
            <w:shd w:val="clear" w:color="auto" w:fill="auto"/>
            <w:vAlign w:val="center"/>
          </w:tcPr>
          <w:p w14:paraId="47CAE89D" w14:textId="77777777" w:rsidR="00EC32CD" w:rsidRDefault="00EC32CD" w:rsidP="007A3C47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E4AA08E" w14:textId="77777777" w:rsidR="00EC32CD" w:rsidRDefault="00EC32CD" w:rsidP="007A3C47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电热蚊香液套装</w:t>
            </w:r>
          </w:p>
        </w:tc>
        <w:tc>
          <w:tcPr>
            <w:tcW w:w="2640" w:type="dxa"/>
            <w:vAlign w:val="center"/>
          </w:tcPr>
          <w:p w14:paraId="1FFE5967" w14:textId="025B8E91" w:rsidR="00EC32CD" w:rsidRDefault="003A55F5" w:rsidP="00F76961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4000</w:t>
            </w:r>
          </w:p>
        </w:tc>
        <w:tc>
          <w:tcPr>
            <w:tcW w:w="2532" w:type="dxa"/>
            <w:shd w:val="clear" w:color="auto" w:fill="auto"/>
            <w:vAlign w:val="center"/>
          </w:tcPr>
          <w:p w14:paraId="7BB89AE2" w14:textId="77777777" w:rsidR="00EC32CD" w:rsidRDefault="00EC32CD" w:rsidP="007A3C47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EC32CD" w14:paraId="79017D4F" w14:textId="77777777" w:rsidTr="003A55F5">
        <w:trPr>
          <w:trHeight w:val="581"/>
          <w:jc w:val="center"/>
        </w:trPr>
        <w:tc>
          <w:tcPr>
            <w:tcW w:w="842" w:type="dxa"/>
            <w:vAlign w:val="center"/>
          </w:tcPr>
          <w:p w14:paraId="417CEBB1" w14:textId="77777777" w:rsidR="00EC32CD" w:rsidRDefault="00EC32CD" w:rsidP="007A3C47">
            <w:pPr>
              <w:snapToGrid w:val="0"/>
              <w:ind w:firstLineChars="100" w:firstLine="240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979" w:type="dxa"/>
            <w:vAlign w:val="center"/>
          </w:tcPr>
          <w:p w14:paraId="706AA9B5" w14:textId="77777777" w:rsidR="00EC32CD" w:rsidRDefault="00EC32CD" w:rsidP="007A3C47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小型灭蚊灯</w:t>
            </w:r>
          </w:p>
        </w:tc>
        <w:tc>
          <w:tcPr>
            <w:tcW w:w="2640" w:type="dxa"/>
            <w:vAlign w:val="center"/>
          </w:tcPr>
          <w:p w14:paraId="46FD7EBD" w14:textId="213A5C43" w:rsidR="00EC32CD" w:rsidRDefault="003A55F5" w:rsidP="00F76961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9000</w:t>
            </w:r>
          </w:p>
        </w:tc>
        <w:tc>
          <w:tcPr>
            <w:tcW w:w="2532" w:type="dxa"/>
            <w:vAlign w:val="center"/>
          </w:tcPr>
          <w:p w14:paraId="05F3E76A" w14:textId="77777777" w:rsidR="00EC32CD" w:rsidRDefault="00EC32CD" w:rsidP="007A3C47">
            <w:pPr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404D21A0" w14:textId="4A7C47C2" w:rsidR="003F146B" w:rsidRPr="003F146B" w:rsidRDefault="003F146B" w:rsidP="003F146B">
      <w:pPr>
        <w:spacing w:line="460" w:lineRule="exact"/>
        <w:rPr>
          <w:rFonts w:asciiTheme="minorEastAsia" w:hAnsiTheme="minorEastAsia" w:cs="宋体" w:hint="eastAsia"/>
          <w:b/>
          <w:sz w:val="28"/>
          <w:szCs w:val="28"/>
        </w:rPr>
      </w:pPr>
    </w:p>
    <w:sectPr w:rsidR="003F146B" w:rsidRPr="003F146B" w:rsidSect="007932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07A1" w14:textId="77777777" w:rsidR="0052490C" w:rsidRDefault="0052490C" w:rsidP="00B257ED">
      <w:r>
        <w:separator/>
      </w:r>
    </w:p>
  </w:endnote>
  <w:endnote w:type="continuationSeparator" w:id="0">
    <w:p w14:paraId="2DD2875C" w14:textId="77777777" w:rsidR="0052490C" w:rsidRDefault="0052490C" w:rsidP="00B2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9263910"/>
      <w:docPartObj>
        <w:docPartGallery w:val="Page Numbers (Bottom of Page)"/>
        <w:docPartUnique/>
      </w:docPartObj>
    </w:sdtPr>
    <w:sdtContent>
      <w:p w14:paraId="2628FD6B" w14:textId="39779ECF" w:rsidR="003A55F5" w:rsidRDefault="003A55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B364BE" w14:textId="77777777" w:rsidR="003A55F5" w:rsidRDefault="003A55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2E7EF" w14:textId="77777777" w:rsidR="0052490C" w:rsidRDefault="0052490C" w:rsidP="00B257ED">
      <w:r>
        <w:separator/>
      </w:r>
    </w:p>
  </w:footnote>
  <w:footnote w:type="continuationSeparator" w:id="0">
    <w:p w14:paraId="6F9960FD" w14:textId="77777777" w:rsidR="0052490C" w:rsidRDefault="0052490C" w:rsidP="00B25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D81"/>
    <w:rsid w:val="00012C9C"/>
    <w:rsid w:val="00067A52"/>
    <w:rsid w:val="000722E1"/>
    <w:rsid w:val="00093F54"/>
    <w:rsid w:val="000C5A70"/>
    <w:rsid w:val="00184D81"/>
    <w:rsid w:val="001D199F"/>
    <w:rsid w:val="0023697F"/>
    <w:rsid w:val="00250EF1"/>
    <w:rsid w:val="0025195C"/>
    <w:rsid w:val="0028566C"/>
    <w:rsid w:val="0030604F"/>
    <w:rsid w:val="00392A1E"/>
    <w:rsid w:val="003A55F5"/>
    <w:rsid w:val="003C547A"/>
    <w:rsid w:val="003F146B"/>
    <w:rsid w:val="00436D3E"/>
    <w:rsid w:val="00465E25"/>
    <w:rsid w:val="0051555B"/>
    <w:rsid w:val="0052490C"/>
    <w:rsid w:val="00597FD6"/>
    <w:rsid w:val="005F7917"/>
    <w:rsid w:val="006D7518"/>
    <w:rsid w:val="007143FA"/>
    <w:rsid w:val="00780BF1"/>
    <w:rsid w:val="007932F4"/>
    <w:rsid w:val="00793F08"/>
    <w:rsid w:val="007B4425"/>
    <w:rsid w:val="008E470F"/>
    <w:rsid w:val="008F5FA7"/>
    <w:rsid w:val="0094205A"/>
    <w:rsid w:val="00955245"/>
    <w:rsid w:val="009F32EC"/>
    <w:rsid w:val="00AC6DDE"/>
    <w:rsid w:val="00AD37B9"/>
    <w:rsid w:val="00AE1302"/>
    <w:rsid w:val="00B10143"/>
    <w:rsid w:val="00B257ED"/>
    <w:rsid w:val="00B779CF"/>
    <w:rsid w:val="00B96AA1"/>
    <w:rsid w:val="00BE776F"/>
    <w:rsid w:val="00C2039E"/>
    <w:rsid w:val="00CA6061"/>
    <w:rsid w:val="00D064FD"/>
    <w:rsid w:val="00D23623"/>
    <w:rsid w:val="00D744C9"/>
    <w:rsid w:val="00D939E0"/>
    <w:rsid w:val="00E00355"/>
    <w:rsid w:val="00E33F8B"/>
    <w:rsid w:val="00EC32CD"/>
    <w:rsid w:val="00F37DF6"/>
    <w:rsid w:val="00FB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0E368"/>
  <w15:docId w15:val="{963ABE5E-A120-4200-BF94-401C0919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4C9"/>
    <w:pPr>
      <w:ind w:firstLineChars="200" w:firstLine="420"/>
    </w:pPr>
  </w:style>
  <w:style w:type="table" w:styleId="a4">
    <w:name w:val="Table Grid"/>
    <w:basedOn w:val="a1"/>
    <w:qFormat/>
    <w:rsid w:val="00B96AA1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257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57E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57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57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50</cp:revision>
  <cp:lastPrinted>2025-03-05T06:57:00Z</cp:lastPrinted>
  <dcterms:created xsi:type="dcterms:W3CDTF">2025-03-03T09:54:00Z</dcterms:created>
  <dcterms:modified xsi:type="dcterms:W3CDTF">2025-03-05T08:10:00Z</dcterms:modified>
</cp:coreProperties>
</file>