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国家知识产权分析评议服务示范机构名单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(截止2018年)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8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768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隆天知识产权代理有限公司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北京国知专利预警咨询有限公司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北京科慧远咨询有限公司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北京康信知识产权代理有限责任公司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中国专利技术开发公司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中国航天科工集团第三研究院第三一○研究所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中国信息通信研究院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中国船舶工业综合技术经济研究院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上海容智知识产权代理有限公司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江苏省专利信息服务中心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广东省知识产权研究与发展中心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广州恒成智道信息科技有限公司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深圳市威世博知识产权代理事务所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中国科学院成都文献情报中心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中国石油天然气股份有限公司兰州化工研究中心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知识产权出版社有限责任公司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中国科学院文献情报中心 （中国科学院知识产权信息服务中心）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中国航天系统科学与工程研究院 （中国航天科技集团公司知识产权中心）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科技部科技评估中心（国家科技评估中心）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工业和信息化部软件与集成电路促进中心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北京高文律师事务所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上海图书馆（上海科学技术情报研究所）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上海专利商标事务所有限公司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上海生命科学研究院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中国科学院大连化学物理研究所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烟台智宇知识产权事务所（特殊普通合伙）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洛阳公信知识产权事务所（普通合伙）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国家知识产权局专利局专利审查协作湖北中心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广州华进联合专利商标代理有限公司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广州粤高专利商标代理有限公司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珠海智专专利商标代理有限公司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成都九鼎天元知识产权代理有限公司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成都行之专利代理事务所（普通合伙）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</w:tbl>
    <w:p>
      <w:pPr>
        <w:spacing w:line="560" w:lineRule="exact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</w:t>
      </w: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国家知识产权分析评议服务示范创建机构名单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(截止2018年)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729"/>
        <w:gridCol w:w="1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北京新发智信科技有限责任公司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北京空间科技信息研究所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中国科学技术信息研究所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北京科华万象科技有限公司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北京品源专利代理有限公司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华智众创（北京）投资管理有限责任公司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中关村中技（北京）知识产权管理有限公司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北京航天情报与信息研究所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中科专利商标代理有限责任公司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上海硕力知识产权代理事务所（普通合伙）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上海元好知识产权代理有限公司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石家庄聚智华清知识产权咨询服务有限公司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山西省科学技术情报研究所 （山西省知识产权信息中心）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苏州慧谷知识产权服务有限公司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南京苏高专利商标事务所（普通合伙）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常州擎航知识产权服务有限公司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江苏汇智知识产权服务有限公司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合肥市长远专利代理事务所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南昌金轩科技有限公司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山东省专利信息服务中心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青岛中天智诚科技服务平台有限公司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河南行知专利服务有限公司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深圳市赛恩倍吉知识产权代理有限公司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深圳市世纪恒程知识产权代理事务所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深圳华泰和知识产权有限公司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成都弘毅天承知识产权代理有限公司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甘肃省科学技术情报所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广西曙光知识产权服务有限公司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宁夏回族自治区知识产权服务中心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国家知识产权局专利检索咨询中心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国家知识产权局知识产权发展研究中心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工业和信息化部电子科学技术情报研究所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航空工业信息中心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北京知识产权运营管理有限公司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七星天（北京）咨询有限责任公司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中国科学院计算技术研究所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中国核科技信息与经济研究院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保定市大为计算机软件开发有限公司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内蒙古智华知识产权运营有限公司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内蒙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大连理工大学专利中心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上海弼兴律师事务所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上海恒锐知识产权服务有限公司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江苏省科学技术情报研究所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中国科学院苏州纳米技术与纳米仿生研究所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浙江省科技信息研究院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杭州杭诚专利事务所有限公司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青岛发思特专利商标代理有限公司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青岛橡胶谷知识产权有限公司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国家知识产权局专利局专利审查协作河南中心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湖南省知识产权信息服务中心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广州中新知识产权服务有限公司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广州市越秀区哲力专利商标事务所（普通合伙）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广西壮族自治区知识产权发展研究中心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海口汉普知识产权代理有限公司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成都华风专利事务所（普通合伙）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陕西省知识产权服务中心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中国杨凌农业知识产权信息中心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泰州专利战略推进与服务中心有限公司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北京合享新创信息科技有限公司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北京市柳沈律师事务所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中国商标专利事务所有限公司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浙江大学（浙江大学技术转移中心）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中国船舶重工集团公司知识产权中心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石家庄众志华清知识产权事务所（特殊普通合伙）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哈尔滨市松花江专利商标事务所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国防科技大学专利服务中心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安徽省科学技术情报研究所（安徽省专利信息服务中心）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中国科学院北京国家技术转移中心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厦门市首创君合专利事务所有限公司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江苏畅远信息科技有限公司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中国科学院兰州文献情报中心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河北国维知识产权咨询有限公司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贵州派腾知识产权研究中心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西安智邦专利商标代理有限公司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四川省成都市天策商标专利事务所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北京驰纳智财知识产权事务所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北京中誉威圣知识产权代理有限公司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广州新诺专利商标事务所有限公司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江西省科学院科技战略研究所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甘肃省知识产权事务中心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四川力久律师事务所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工业和信息化部电信研究院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隆德成铭国际知识产权咨询（北京）中心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北京集慧智佳知识产权管理咨询限公司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郑州睿信知识产权代理有限公司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北京市金杜律师事务所上海分所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广州圣理华知识产权代理有限公司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天津市知识产权服务中心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浙江省知识产权服务中心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青岛橡胶谷知识产权有限公司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北京东方灵盾科技有限公司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中国科学院武汉文献情报中心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北京市万慧达知识产权代理有限公司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广西壮族自治区科学技术情报研究所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上海航天信息研究所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苏州威世博知识产权服务有限公司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科学技术部知识产权事务中心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深圳市中彩联科技有限公司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常熟紫金知识产权服务有限公司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郑州联科专利事务所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湖州优智博知识产权信息科技有限公司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深圳市标准技术研究院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武汉·中国光谷知识产权信息中心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福建省知识产权信息公共服务中心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上海汉光知识产权数据科技有限公司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广州奥凯信息咨询有限公司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深圳中科院知识产权投资有限公司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北京大成律师事务所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中国国际技术智力合作公司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北京三聚阳光知识产权代理有限公司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上海盛知华知识产权服务有限公司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江苏佰腾科技有限公司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北京纲正知识产权事务咨询服务有限公司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北京路浩知识产权代理有限公司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中国科学院国家科学图书馆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中国国际贸易促进委员会专利商标事务所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中国技术交易所有限公司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湖北省科技信息研究院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重庆摩托车（汽车）知识产权信息中心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宁波市科技信息研究院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</w:t>
      </w: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全国知识产权服务品牌机构名单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0"/>
          <w:szCs w:val="30"/>
        </w:rPr>
        <w:t>(截止201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6</w:t>
      </w:r>
      <w:r>
        <w:rPr>
          <w:rFonts w:hint="eastAsia" w:ascii="方正小标宋简体" w:eastAsia="方正小标宋简体"/>
          <w:sz w:val="30"/>
          <w:szCs w:val="30"/>
        </w:rPr>
        <w:t>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7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连城资产评估有限公司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北京东方灵盾科技有限公司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北京三友知识产权代理有限公司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北京路浩知识产权代理有限公司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北京华智大为科技有限公司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北京彼速信息技术有限公司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北京市知识产权服务中心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天津滨海科纬知识产权代理有限公司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天津兴泰资产评估有限公司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天津盛理知识产权代理有限公司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天津市知识产权服务中心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保定市大为计算机软件开发有限公司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石家庄冀科专利商标事务所有限公司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哈尔滨市松花江专利商标事务所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上海专利商标事务所有限公司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上海盛知华知识产权服务有限公司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上海中科国嘉技术转移有限公司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上海硅知识产权交易中心有限公司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上海市知识产权服务中心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江苏佰腾科技有限公司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南京天华专利代理有限责任公司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南京经纬专利商标代理有限公司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江苏省专利信息服务中心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杭州杭诚专利事务所有限公司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宁波诚源专利事务所有限公司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中国（宁波）知识产权维权援助中心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合肥汇众知识产权管理有限公司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厦门市首创君合专利事务所有限公司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福州元创专利商标代理有限公司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福建省知识产权信息公共服务中心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江西省陶瓷知识产权信息中心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济南舜源专利事务所有限公司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山东省专利信息中心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河南专利孵化转移中心有限公司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郑州睿信知识产权代理有限公司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武汉开元知识产权代理有限公司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广州华进联合专利商标代理有限公司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深圳市中彩联科技有限公司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佛山市海科知识产权交易有限公司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广州奥凯信息咨询有限公司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广东省知识产权研究与发展中心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重庆工业服务港投资管理有限公司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重庆摩托车（汽车）知识产权信息中心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成都九鼎天元知识产权代理有限公司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泰和泰律师事务所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乌鲁木齐爱思特专利转让服务有限责任公司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中国国际贸易促进委员会专利商标事务所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北京康信知识产权代理有限责任公司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北京同立钧成知识产权代理有限公司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北京银龙知识产权代理有限公司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北京润平知识产权代理有限公司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北京轻创知识产权代理有限公司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北京高文律师事务所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北京国知专利预警咨询有限公司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中国技术交易所有限公司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北京纲正知识产权事务咨询有限公司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北京三聚阳光知识产权代理有限公司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天津市三利专利商标代理有限公司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天津市新天方有限责任专利代理事务所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天津滨海国际知识产权交易所有限公司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山西科贝律师事务所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大连东方专利代理有限责任公司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沈阳科威专利代理有限责任公司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中国科学院长春应用化学科技总公司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上海科盛知识产权代理有限公司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上海思微知识产权代理事务所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南京纵横知识产权代理有限公司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苏州威世博知识产权服务有限公司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南京知识律师事务所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南京苏科专利代理有限责任公司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江苏致邦律师事务所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江苏五星资产评估有限责任公司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杭州丰禾专利事务所有限公司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台州蓝天知识产权代理有限公司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杭州裕阳专利事务所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泉州市文华专利代理有限公司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江西中慧律师事务所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青岛发思特专利商标代理有限公司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郑州大通专利商标代理有限公司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郑州联科专利事务所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洛阳公信知识产权事务所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武汉知识产权交易所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深圳中科院知识产权投资有限公司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广东哲力知识产权事务所有限公司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广州嘉权专利商标事务所有限公司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广州市华学知识产权代理有限公司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桂林市持衡专利商标事务所有限公司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海南经济特区产权交易中心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重庆西南商标事务所有限公司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重庆华科专利事务所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四川省成都市天策商标专利事务所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四川力久律师事务所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成都行之专利代理事务所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四川雅图律师事务所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乌鲁木齐合纵专利商标事务所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北京万慧达知识产权代理有限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隆天知识产权代理有限公司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中科专利商标代理有限责任公司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北京超凡志成知识产权代理事务所（普通合伙）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北京品源专利代理有限公司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北京中誉威圣知识产权代理有限公司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中国国际技术智力合作公司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中国专利技术开发公司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北京合享新创信息科技有限公司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长城计算机软件与系统有限公司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北京新发智信科技有限责任公司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北京市浩东律师事务所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北京市磐华律师事务所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北京中金浩资产评估有限责任公司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天津天科孚生产力促进有限公司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天津市企兴知识产权管理咨询有限公司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内蒙古欣洋瑞知识产权代理有限公司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上海新诤信知识产权服务股份有限公司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智慧芽信息科技（苏州）有限公司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泰州专利战略推进与服务中心有限公司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南京九致信息科技有限公司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江苏汇智知识产权服务有限公司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江苏永衡昭辉律师事务所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杭州浙科专利事务所（普通合伙）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宁波市鄞州甬致专利代理事务所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南昌金轩科技有限公司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湖北武汉永嘉专利代理有限公司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湖南天地人律师事务所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广州粤高专利商标代理有限公司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广州三环专利代理有限公司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深圳中一专利商标事务所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深圳市威世博知识产权代理事务所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中山市世纪铭洋知识产权服务有限公司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广州博鳌纵横网络科技有限公司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深圳市精英知识产权集团有限公司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珠海智专专利商标代理有限公司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广东高航知识产权运营有限公司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广东莞信律师事务所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广西南宁汇博专利代理有限公司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重庆市前沿专利事务所（普通合伙）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成都虹桥专利事务所（普通合伙）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昆明知道专利事务所（特殊普通合伙企业）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云南凌云律师事务所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贵州派腾科技服务有限公司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陕西华林商标事务有限公司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陕西海普睿诚律师事务所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甘肃省知识产权事务中心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宁夏合天律师事务所</w:t>
            </w:r>
          </w:p>
        </w:tc>
      </w:tr>
    </w:tbl>
    <w:p>
      <w:pPr>
        <w:spacing w:line="400" w:lineRule="exact"/>
        <w:jc w:val="center"/>
        <w:textAlignment w:val="center"/>
        <w:rPr>
          <w:rFonts w:hint="eastAsia" w:ascii="仿宋_GB2312" w:hAnsi="楷体_GB2312" w:eastAsia="仿宋_GB2312" w:cs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0DA8"/>
    <w:rsid w:val="098C5AB7"/>
    <w:rsid w:val="098E28B4"/>
    <w:rsid w:val="0B950430"/>
    <w:rsid w:val="0D2818FD"/>
    <w:rsid w:val="0E290E70"/>
    <w:rsid w:val="0F434FE5"/>
    <w:rsid w:val="1438219C"/>
    <w:rsid w:val="1AF4206E"/>
    <w:rsid w:val="21056D9A"/>
    <w:rsid w:val="225E76CE"/>
    <w:rsid w:val="28056F03"/>
    <w:rsid w:val="2DB74931"/>
    <w:rsid w:val="2EA80DA8"/>
    <w:rsid w:val="34173F2E"/>
    <w:rsid w:val="348750D8"/>
    <w:rsid w:val="3C63028D"/>
    <w:rsid w:val="3CA42A04"/>
    <w:rsid w:val="42B95C70"/>
    <w:rsid w:val="4A777CDE"/>
    <w:rsid w:val="4CA77FE1"/>
    <w:rsid w:val="4D762357"/>
    <w:rsid w:val="4EBE5B38"/>
    <w:rsid w:val="52E81DCF"/>
    <w:rsid w:val="598D526D"/>
    <w:rsid w:val="5BFC4AF7"/>
    <w:rsid w:val="623F7655"/>
    <w:rsid w:val="641A02FC"/>
    <w:rsid w:val="64572599"/>
    <w:rsid w:val="6F310525"/>
    <w:rsid w:val="71147524"/>
    <w:rsid w:val="78B21C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2019-09-27T08:06:00Z</dcterms:created>
  <dc:creator>小简字</dc:creator>
  <cp:lastModifiedBy>张宇</cp:lastModifiedBy>
  <dcterms:modified xsi:type="dcterms:W3CDTF">2021-04-12T01:36:00Z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